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060"/>
      </w:tblGrid>
      <w:tr w:rsidR="00F25F6E" w:rsidTr="00A30A31">
        <w:trPr>
          <w:trHeight w:val="4104"/>
        </w:trPr>
        <w:tc>
          <w:tcPr>
            <w:tcW w:w="2943" w:type="dxa"/>
          </w:tcPr>
          <w:p w:rsidR="00F25F6E" w:rsidRDefault="00A30A31" w:rsidP="00A30A31">
            <w:pPr>
              <w:jc w:val="center"/>
            </w:pPr>
            <w:r>
              <w:rPr>
                <w:noProof/>
                <w:lang w:val="ru-RU" w:eastAsia="ru-RU"/>
              </w:rPr>
              <w:drawing>
                <wp:inline distT="0" distB="0" distL="0" distR="0" wp14:anchorId="102A847A" wp14:editId="4A28E8AD">
                  <wp:extent cx="1668296" cy="249555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лия Алейникова.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671133" cy="2499794"/>
                          </a:xfrm>
                          <a:prstGeom prst="rect">
                            <a:avLst/>
                          </a:prstGeom>
                          <a:ln>
                            <a:noFill/>
                          </a:ln>
                          <a:extLst>
                            <a:ext uri="{53640926-AAD7-44D8-BBD7-CCE9431645EC}">
                              <a14:shadowObscured xmlns:a14="http://schemas.microsoft.com/office/drawing/2010/main"/>
                            </a:ext>
                          </a:extLst>
                        </pic:spPr>
                      </pic:pic>
                    </a:graphicData>
                  </a:graphic>
                </wp:inline>
              </w:drawing>
            </w:r>
          </w:p>
        </w:tc>
        <w:tc>
          <w:tcPr>
            <w:tcW w:w="6060" w:type="dxa"/>
          </w:tcPr>
          <w:p w:rsidR="00F852F9" w:rsidRPr="00F1412D" w:rsidRDefault="000E5671" w:rsidP="00F852F9">
            <w:pPr>
              <w:pStyle w:val="Textheadlineorange"/>
              <w:rPr>
                <w:b w:val="0"/>
                <w:iCs/>
                <w:color w:val="auto"/>
                <w:sz w:val="32"/>
                <w:szCs w:val="32"/>
                <w:lang w:val="en-US"/>
              </w:rPr>
            </w:pPr>
            <w:r>
              <w:rPr>
                <w:b w:val="0"/>
                <w:iCs/>
                <w:color w:val="auto"/>
                <w:sz w:val="32"/>
                <w:szCs w:val="32"/>
                <w:lang w:val="en-US"/>
              </w:rPr>
              <w:t>Vyacheslav Khayryuzov</w:t>
            </w:r>
          </w:p>
          <w:p w:rsidR="00F852F9" w:rsidRPr="00060840" w:rsidRDefault="000E5671" w:rsidP="00F852F9">
            <w:pPr>
              <w:pStyle w:val="TextohneEinzug"/>
              <w:rPr>
                <w:rFonts w:cs="Times New Roman"/>
                <w:b/>
                <w:iCs/>
                <w:color w:val="auto"/>
                <w:lang w:val="en-US"/>
              </w:rPr>
            </w:pPr>
            <w:r>
              <w:rPr>
                <w:rFonts w:cs="Times New Roman"/>
                <w:b/>
                <w:iCs/>
                <w:color w:val="auto"/>
                <w:lang w:val="en-US"/>
              </w:rPr>
              <w:t>Partner</w:t>
            </w:r>
          </w:p>
          <w:p w:rsidR="00060840" w:rsidRDefault="00060840" w:rsidP="004D584A">
            <w:pPr>
              <w:pStyle w:val="TextohneEinzug"/>
              <w:rPr>
                <w:rFonts w:cs="Times New Roman"/>
                <w:iCs/>
                <w:color w:val="auto"/>
                <w:lang w:val="en-US"/>
              </w:rPr>
            </w:pPr>
          </w:p>
          <w:p w:rsidR="000E5671" w:rsidRPr="000E5671" w:rsidRDefault="000E5671" w:rsidP="000E5671">
            <w:pPr>
              <w:pStyle w:val="TextohneEinzug"/>
              <w:rPr>
                <w:rFonts w:cs="Times New Roman"/>
                <w:iCs/>
                <w:color w:val="auto"/>
                <w:lang w:val="ru-RU"/>
              </w:rPr>
            </w:pPr>
            <w:r w:rsidRPr="000E5671">
              <w:rPr>
                <w:rFonts w:cs="Times New Roman"/>
                <w:iCs/>
                <w:color w:val="auto"/>
                <w:lang w:val="ru-RU"/>
              </w:rPr>
              <w:t>Head of Practice Groups:</w:t>
            </w:r>
          </w:p>
          <w:p w:rsidR="000E5671" w:rsidRPr="000E5671" w:rsidRDefault="000E5671" w:rsidP="000E5671">
            <w:pPr>
              <w:pStyle w:val="TextohneEinzug"/>
              <w:rPr>
                <w:rFonts w:cs="Times New Roman"/>
                <w:iCs/>
                <w:color w:val="auto"/>
                <w:lang w:val="ru-RU"/>
              </w:rPr>
            </w:pPr>
            <w:r w:rsidRPr="000E5671">
              <w:rPr>
                <w:rFonts w:cs="Times New Roman"/>
                <w:iCs/>
                <w:color w:val="auto"/>
                <w:lang w:val="ru-RU"/>
              </w:rPr>
              <w:t>Data Privacy</w:t>
            </w:r>
            <w:r w:rsidRPr="000E5671">
              <w:rPr>
                <w:rFonts w:cs="Times New Roman"/>
                <w:iCs/>
                <w:color w:val="auto"/>
                <w:lang w:val="ru-RU"/>
              </w:rPr>
              <w:br/>
              <w:t>TMT (Technology, Media and Telecommunications)</w:t>
            </w:r>
          </w:p>
          <w:p w:rsidR="00A30A31" w:rsidRPr="000E5671" w:rsidRDefault="000E5671" w:rsidP="00F25F6E">
            <w:pPr>
              <w:pStyle w:val="TextohneEinzug"/>
              <w:spacing w:after="0"/>
              <w:rPr>
                <w:rFonts w:cs="Times New Roman"/>
                <w:iCs/>
                <w:color w:val="auto"/>
                <w:lang w:val="en-US"/>
              </w:rPr>
            </w:pPr>
            <w:proofErr w:type="spellStart"/>
            <w:r w:rsidRPr="000E5671">
              <w:rPr>
                <w:rFonts w:cs="Times New Roman"/>
                <w:iCs/>
                <w:color w:val="auto"/>
                <w:lang w:val="ru-RU"/>
              </w:rPr>
              <w:t>Co-head</w:t>
            </w:r>
            <w:proofErr w:type="spellEnd"/>
            <w:r w:rsidRPr="000E5671">
              <w:rPr>
                <w:rFonts w:cs="Times New Roman"/>
                <w:iCs/>
                <w:color w:val="auto"/>
                <w:lang w:val="ru-RU"/>
              </w:rPr>
              <w:t xml:space="preserve"> of </w:t>
            </w:r>
            <w:proofErr w:type="spellStart"/>
            <w:r w:rsidRPr="000E5671">
              <w:rPr>
                <w:rFonts w:cs="Times New Roman"/>
                <w:iCs/>
                <w:color w:val="auto"/>
                <w:lang w:val="ru-RU"/>
              </w:rPr>
              <w:t>Intellectual</w:t>
            </w:r>
            <w:proofErr w:type="spellEnd"/>
            <w:r w:rsidRPr="000E5671">
              <w:rPr>
                <w:rFonts w:cs="Times New Roman"/>
                <w:iCs/>
                <w:color w:val="auto"/>
                <w:lang w:val="ru-RU"/>
              </w:rPr>
              <w:t xml:space="preserve"> </w:t>
            </w:r>
            <w:proofErr w:type="spellStart"/>
            <w:r w:rsidRPr="000E5671">
              <w:rPr>
                <w:rFonts w:cs="Times New Roman"/>
                <w:iCs/>
                <w:color w:val="auto"/>
                <w:lang w:val="ru-RU"/>
              </w:rPr>
              <w:t>Property</w:t>
            </w:r>
            <w:proofErr w:type="spellEnd"/>
          </w:p>
          <w:p w:rsidR="00F852F9" w:rsidRDefault="00F852F9" w:rsidP="00F25F6E">
            <w:pPr>
              <w:pStyle w:val="TextohneEinzug"/>
              <w:spacing w:after="0"/>
              <w:rPr>
                <w:lang w:val="ru-RU"/>
              </w:rPr>
            </w:pPr>
          </w:p>
          <w:p w:rsidR="004D584A" w:rsidRPr="004D584A" w:rsidRDefault="004D584A" w:rsidP="000E5671">
            <w:pPr>
              <w:pStyle w:val="TextohneEinzug"/>
              <w:rPr>
                <w:lang w:val="ru-RU"/>
              </w:rPr>
            </w:pPr>
          </w:p>
          <w:p w:rsidR="00F25F6E" w:rsidRPr="001A6E30" w:rsidRDefault="00F25F6E" w:rsidP="00F25F6E">
            <w:pPr>
              <w:pStyle w:val="TextohneEinzug"/>
              <w:spacing w:after="0"/>
              <w:rPr>
                <w:rFonts w:cs="Times New Roman"/>
                <w:iCs/>
                <w:color w:val="auto"/>
                <w:lang w:val="ru-RU"/>
              </w:rPr>
            </w:pPr>
            <w:r w:rsidRPr="001A6E30">
              <w:rPr>
                <w:rFonts w:cs="Times New Roman"/>
                <w:iCs/>
                <w:color w:val="auto"/>
                <w:lang w:val="ru-RU"/>
              </w:rPr>
              <w:t>T +7 495 7995696</w:t>
            </w:r>
          </w:p>
          <w:p w:rsidR="000E5671" w:rsidRPr="000E5671" w:rsidRDefault="000E5671" w:rsidP="000E5671">
            <w:pPr>
              <w:pStyle w:val="TextohneEinzug"/>
              <w:spacing w:after="0"/>
            </w:pPr>
            <w:hyperlink r:id="rId10" w:history="1">
              <w:r w:rsidRPr="00610274">
                <w:rPr>
                  <w:rStyle w:val="Hyperlink"/>
                </w:rPr>
                <w:t>vyacheslav.khayryuzov@arnolegal.com</w:t>
              </w:r>
            </w:hyperlink>
            <w:r>
              <w:t xml:space="preserve"> </w:t>
            </w:r>
          </w:p>
        </w:tc>
      </w:tr>
    </w:tbl>
    <w:p w:rsidR="00A30A31" w:rsidRPr="00A30A31" w:rsidRDefault="00A30A31" w:rsidP="00A30A31">
      <w:pPr>
        <w:pStyle w:val="Heading2"/>
        <w:tabs>
          <w:tab w:val="clear" w:pos="567"/>
          <w:tab w:val="num" w:pos="-142"/>
        </w:tabs>
        <w:ind w:left="-142" w:firstLine="0"/>
        <w:rPr>
          <w:rFonts w:asciiTheme="minorHAnsi" w:eastAsia="Times" w:hAnsiTheme="minorHAnsi" w:cstheme="minorHAnsi"/>
          <w:color w:val="0A2240"/>
          <w:sz w:val="22"/>
          <w:szCs w:val="22"/>
          <w:lang w:val="en-GB"/>
        </w:rPr>
      </w:pPr>
    </w:p>
    <w:tbl>
      <w:tblPr>
        <w:tblStyle w:val="TableGrid"/>
        <w:tblW w:w="907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096"/>
      </w:tblGrid>
      <w:tr w:rsidR="00D60400" w:rsidRPr="006B0F95" w:rsidTr="00D60400">
        <w:tc>
          <w:tcPr>
            <w:tcW w:w="2977" w:type="dxa"/>
          </w:tcPr>
          <w:p w:rsidR="00D60400" w:rsidRPr="006B0F95" w:rsidRDefault="00060840" w:rsidP="00D60400">
            <w:pPr>
              <w:pStyle w:val="Heading2"/>
              <w:numPr>
                <w:ilvl w:val="0"/>
                <w:numId w:val="0"/>
              </w:numPr>
              <w:ind w:left="34"/>
              <w:outlineLvl w:val="1"/>
              <w:rPr>
                <w:sz w:val="22"/>
                <w:szCs w:val="22"/>
                <w:lang w:val="en-US"/>
              </w:rPr>
            </w:pPr>
            <w:r w:rsidRPr="006B0F95">
              <w:rPr>
                <w:sz w:val="22"/>
                <w:szCs w:val="22"/>
                <w:lang w:val="en-US"/>
              </w:rPr>
              <w:t>About the specialist</w:t>
            </w:r>
          </w:p>
          <w:p w:rsidR="00D60400" w:rsidRPr="006B0F95" w:rsidRDefault="00D60400" w:rsidP="00D60400">
            <w:pPr>
              <w:pStyle w:val="Heading2"/>
              <w:numPr>
                <w:ilvl w:val="0"/>
                <w:numId w:val="0"/>
              </w:numPr>
              <w:ind w:left="-426"/>
              <w:outlineLvl w:val="1"/>
              <w:rPr>
                <w:sz w:val="22"/>
                <w:szCs w:val="22"/>
              </w:rPr>
            </w:pPr>
          </w:p>
        </w:tc>
        <w:tc>
          <w:tcPr>
            <w:tcW w:w="6096" w:type="dxa"/>
          </w:tcPr>
          <w:p w:rsidR="000E5671" w:rsidRPr="006B0F95" w:rsidRDefault="000E5671" w:rsidP="000E5671">
            <w:pPr>
              <w:pStyle w:val="Teasertext"/>
              <w:ind w:firstLine="0"/>
              <w:rPr>
                <w:i w:val="0"/>
                <w:iCs/>
                <w:color w:val="auto"/>
              </w:rPr>
            </w:pPr>
            <w:r w:rsidRPr="006B0F95">
              <w:rPr>
                <w:i w:val="0"/>
                <w:iCs/>
                <w:color w:val="auto"/>
              </w:rPr>
              <w:t xml:space="preserve">Vyacheslav Khayryuzov heads the Data Privacy and TMT practices and co-heads the IP practice group. Vyacheslav advises clients who predominantly operate in the technology, retail and media sectors. His extensive experience includes international copyright and software law, data privacy protection, as well as commercial and media law issues in Russia. </w:t>
            </w:r>
          </w:p>
          <w:p w:rsidR="00D60400" w:rsidRPr="006B0F95" w:rsidRDefault="000E5671" w:rsidP="000E5671">
            <w:pPr>
              <w:pStyle w:val="Teasertext"/>
              <w:ind w:firstLine="0"/>
              <w:rPr>
                <w:i w:val="0"/>
                <w:iCs/>
                <w:color w:val="auto"/>
              </w:rPr>
            </w:pPr>
            <w:r w:rsidRPr="006B0F95">
              <w:rPr>
                <w:i w:val="0"/>
                <w:iCs/>
                <w:color w:val="auto"/>
              </w:rPr>
              <w:t>In</w:t>
            </w:r>
            <w:bookmarkStart w:id="0" w:name="_GoBack"/>
            <w:bookmarkEnd w:id="0"/>
            <w:r w:rsidRPr="006B0F95">
              <w:rPr>
                <w:i w:val="0"/>
                <w:iCs/>
                <w:color w:val="auto"/>
              </w:rPr>
              <w:t xml:space="preserve"> addition, Vyacheslav advises clients on general IP matters. He represents both national and international clients, ran</w:t>
            </w:r>
            <w:r w:rsidRPr="006B0F95">
              <w:rPr>
                <w:i w:val="0"/>
                <w:iCs/>
                <w:color w:val="auto"/>
              </w:rPr>
              <w:t>g</w:t>
            </w:r>
            <w:r w:rsidRPr="006B0F95">
              <w:rPr>
                <w:i w:val="0"/>
                <w:iCs/>
                <w:color w:val="auto"/>
              </w:rPr>
              <w:t>ing from start-ups to large national and international corporations.</w:t>
            </w:r>
          </w:p>
        </w:tc>
      </w:tr>
      <w:tr w:rsidR="00D60400" w:rsidRPr="006B0F95" w:rsidTr="00D60400">
        <w:tc>
          <w:tcPr>
            <w:tcW w:w="2977" w:type="dxa"/>
          </w:tcPr>
          <w:p w:rsidR="00D60400" w:rsidRPr="006B0F95" w:rsidRDefault="000259AC" w:rsidP="000259AC">
            <w:pPr>
              <w:pStyle w:val="Heading2"/>
              <w:numPr>
                <w:ilvl w:val="0"/>
                <w:numId w:val="0"/>
              </w:numPr>
              <w:ind w:left="34"/>
              <w:outlineLvl w:val="1"/>
              <w:rPr>
                <w:sz w:val="22"/>
                <w:szCs w:val="22"/>
                <w:lang w:val="en-US"/>
              </w:rPr>
            </w:pPr>
            <w:r w:rsidRPr="006B0F95">
              <w:rPr>
                <w:sz w:val="22"/>
                <w:szCs w:val="22"/>
                <w:lang w:val="en-US"/>
              </w:rPr>
              <w:t>Expertise</w:t>
            </w:r>
          </w:p>
        </w:tc>
        <w:tc>
          <w:tcPr>
            <w:tcW w:w="6096" w:type="dxa"/>
          </w:tcPr>
          <w:p w:rsidR="000E5671" w:rsidRPr="006B0F95" w:rsidRDefault="000E5671" w:rsidP="000E5671">
            <w:pPr>
              <w:pStyle w:val="Bullet1"/>
              <w:numPr>
                <w:ilvl w:val="0"/>
                <w:numId w:val="14"/>
              </w:numPr>
              <w:spacing w:after="120"/>
              <w:ind w:right="113" w:hanging="544"/>
              <w:contextualSpacing/>
              <w:jc w:val="both"/>
              <w:rPr>
                <w:iCs/>
                <w:color w:val="auto"/>
                <w:lang w:val="en-GB"/>
              </w:rPr>
            </w:pPr>
            <w:r w:rsidRPr="006B0F95">
              <w:rPr>
                <w:iCs/>
                <w:color w:val="auto"/>
                <w:lang w:val="en-GB"/>
              </w:rPr>
              <w:t xml:space="preserve">Intellectual property law </w:t>
            </w:r>
          </w:p>
          <w:p w:rsidR="000E5671" w:rsidRPr="006B0F95" w:rsidRDefault="000E5671" w:rsidP="000E5671">
            <w:pPr>
              <w:pStyle w:val="Bullet1"/>
              <w:numPr>
                <w:ilvl w:val="0"/>
                <w:numId w:val="14"/>
              </w:numPr>
              <w:spacing w:after="120"/>
              <w:ind w:right="113" w:hanging="544"/>
              <w:contextualSpacing/>
              <w:jc w:val="both"/>
              <w:rPr>
                <w:iCs/>
                <w:color w:val="auto"/>
                <w:lang w:val="en-GB"/>
              </w:rPr>
            </w:pPr>
            <w:r w:rsidRPr="006B0F95">
              <w:rPr>
                <w:iCs/>
                <w:color w:val="auto"/>
                <w:lang w:val="en-GB"/>
              </w:rPr>
              <w:t xml:space="preserve">Information technology law </w:t>
            </w:r>
          </w:p>
          <w:p w:rsidR="000E5671" w:rsidRPr="006B0F95" w:rsidRDefault="000E5671" w:rsidP="000E5671">
            <w:pPr>
              <w:pStyle w:val="Bullet1"/>
              <w:numPr>
                <w:ilvl w:val="0"/>
                <w:numId w:val="14"/>
              </w:numPr>
              <w:spacing w:after="120"/>
              <w:ind w:right="113" w:hanging="544"/>
              <w:contextualSpacing/>
              <w:jc w:val="both"/>
              <w:rPr>
                <w:iCs/>
                <w:color w:val="auto"/>
                <w:lang w:val="en-GB"/>
              </w:rPr>
            </w:pPr>
            <w:r w:rsidRPr="006B0F95">
              <w:rPr>
                <w:iCs/>
                <w:color w:val="auto"/>
                <w:lang w:val="en-GB"/>
              </w:rPr>
              <w:t xml:space="preserve">Software law </w:t>
            </w:r>
          </w:p>
          <w:p w:rsidR="000E5671" w:rsidRPr="006B0F95" w:rsidRDefault="000E5671" w:rsidP="000E5671">
            <w:pPr>
              <w:pStyle w:val="Bullet1"/>
              <w:numPr>
                <w:ilvl w:val="0"/>
                <w:numId w:val="14"/>
              </w:numPr>
              <w:spacing w:after="120"/>
              <w:ind w:right="113" w:hanging="544"/>
              <w:contextualSpacing/>
              <w:jc w:val="both"/>
              <w:rPr>
                <w:iCs/>
                <w:color w:val="auto"/>
                <w:lang w:val="en-GB"/>
              </w:rPr>
            </w:pPr>
            <w:r w:rsidRPr="006B0F95">
              <w:rPr>
                <w:iCs/>
                <w:color w:val="auto"/>
                <w:lang w:val="en-GB"/>
              </w:rPr>
              <w:t>Regulatory: media, entertainment and advertising law</w:t>
            </w:r>
          </w:p>
          <w:p w:rsidR="00D60400" w:rsidRPr="006B0F95" w:rsidRDefault="000E5671" w:rsidP="000E5671">
            <w:pPr>
              <w:pStyle w:val="Bullet1"/>
              <w:numPr>
                <w:ilvl w:val="0"/>
                <w:numId w:val="14"/>
              </w:numPr>
              <w:spacing w:after="120"/>
              <w:ind w:right="113" w:hanging="544"/>
              <w:contextualSpacing/>
              <w:jc w:val="both"/>
            </w:pPr>
            <w:r w:rsidRPr="006B0F95">
              <w:rPr>
                <w:iCs/>
                <w:color w:val="auto"/>
                <w:lang w:val="en-GB"/>
              </w:rPr>
              <w:t>Data privacy protection</w:t>
            </w:r>
            <w:r w:rsidRPr="006B0F95">
              <w:t xml:space="preserve"> </w:t>
            </w:r>
          </w:p>
        </w:tc>
      </w:tr>
      <w:tr w:rsidR="002709E7" w:rsidRPr="006B0F95" w:rsidTr="00D60400">
        <w:tc>
          <w:tcPr>
            <w:tcW w:w="2977" w:type="dxa"/>
          </w:tcPr>
          <w:p w:rsidR="002709E7" w:rsidRPr="006B0F95" w:rsidRDefault="00060840" w:rsidP="00D60400">
            <w:pPr>
              <w:pStyle w:val="Heading2"/>
              <w:numPr>
                <w:ilvl w:val="0"/>
                <w:numId w:val="0"/>
              </w:numPr>
              <w:ind w:left="34"/>
              <w:outlineLvl w:val="1"/>
              <w:rPr>
                <w:sz w:val="22"/>
                <w:szCs w:val="22"/>
                <w:lang w:val="en-US"/>
              </w:rPr>
            </w:pPr>
            <w:r w:rsidRPr="006B0F95">
              <w:rPr>
                <w:sz w:val="22"/>
                <w:szCs w:val="22"/>
                <w:lang w:val="en-US"/>
              </w:rPr>
              <w:t>Distinctions</w:t>
            </w:r>
          </w:p>
        </w:tc>
        <w:tc>
          <w:tcPr>
            <w:tcW w:w="6096" w:type="dxa"/>
          </w:tcPr>
          <w:p w:rsidR="000E5671" w:rsidRPr="006B0F95" w:rsidRDefault="000E5671" w:rsidP="000E5671">
            <w:pPr>
              <w:pStyle w:val="Bullet1"/>
              <w:numPr>
                <w:ilvl w:val="0"/>
                <w:numId w:val="14"/>
              </w:numPr>
              <w:spacing w:after="120"/>
              <w:ind w:right="113" w:hanging="544"/>
              <w:contextualSpacing/>
              <w:jc w:val="both"/>
              <w:rPr>
                <w:iCs/>
                <w:color w:val="auto"/>
                <w:lang w:val="en-GB"/>
              </w:rPr>
            </w:pPr>
            <w:r w:rsidRPr="006B0F95">
              <w:rPr>
                <w:iCs/>
                <w:color w:val="auto"/>
                <w:lang w:val="en-GB"/>
              </w:rPr>
              <w:t>Among the best experts in information technology law, IP and media law in Russia, Best La</w:t>
            </w:r>
            <w:r w:rsidRPr="006B0F95">
              <w:rPr>
                <w:iCs/>
                <w:color w:val="auto"/>
                <w:lang w:val="en-GB"/>
              </w:rPr>
              <w:t>w</w:t>
            </w:r>
            <w:r w:rsidRPr="006B0F95">
              <w:rPr>
                <w:iCs/>
                <w:color w:val="auto"/>
                <w:lang w:val="en-GB"/>
              </w:rPr>
              <w:t>yers (2014 – 2022)</w:t>
            </w:r>
          </w:p>
          <w:p w:rsidR="000E5671" w:rsidRPr="006B0F95" w:rsidRDefault="000E5671" w:rsidP="000E5671">
            <w:pPr>
              <w:pStyle w:val="Bullet1"/>
              <w:numPr>
                <w:ilvl w:val="0"/>
                <w:numId w:val="14"/>
              </w:numPr>
              <w:spacing w:after="120"/>
              <w:ind w:right="113" w:hanging="544"/>
              <w:contextualSpacing/>
              <w:jc w:val="both"/>
              <w:rPr>
                <w:iCs/>
                <w:color w:val="auto"/>
                <w:lang w:val="en-GB"/>
              </w:rPr>
            </w:pPr>
            <w:r w:rsidRPr="006B0F95">
              <w:rPr>
                <w:iCs/>
                <w:color w:val="auto"/>
                <w:lang w:val="en-GB"/>
              </w:rPr>
              <w:t>Recommended for Data Privacy &amp; Protection, Who's Who Legal (2021)</w:t>
            </w:r>
          </w:p>
          <w:p w:rsidR="000E5671" w:rsidRPr="006B0F95" w:rsidRDefault="000E5671" w:rsidP="000E5671">
            <w:pPr>
              <w:pStyle w:val="Bullet1"/>
              <w:numPr>
                <w:ilvl w:val="0"/>
                <w:numId w:val="14"/>
              </w:numPr>
              <w:spacing w:after="120"/>
              <w:ind w:right="113" w:hanging="544"/>
              <w:contextualSpacing/>
              <w:jc w:val="both"/>
              <w:rPr>
                <w:iCs/>
                <w:color w:val="auto"/>
                <w:lang w:val="en-GB"/>
              </w:rPr>
            </w:pPr>
            <w:r w:rsidRPr="006B0F95">
              <w:rPr>
                <w:iCs/>
                <w:color w:val="auto"/>
                <w:lang w:val="en-GB"/>
              </w:rPr>
              <w:t xml:space="preserve">One of the leading intellectual property and TMT lawyers in Russia, </w:t>
            </w:r>
            <w:proofErr w:type="spellStart"/>
            <w:r w:rsidRPr="006B0F95">
              <w:rPr>
                <w:iCs/>
                <w:color w:val="auto"/>
                <w:lang w:val="en-GB"/>
              </w:rPr>
              <w:t>Kommersant</w:t>
            </w:r>
            <w:proofErr w:type="spellEnd"/>
            <w:r w:rsidRPr="006B0F95">
              <w:rPr>
                <w:iCs/>
                <w:color w:val="auto"/>
                <w:lang w:val="en-GB"/>
              </w:rPr>
              <w:t xml:space="preserve"> (2020-2021)</w:t>
            </w:r>
          </w:p>
          <w:p w:rsidR="000E5671" w:rsidRPr="006B0F95" w:rsidRDefault="000E5671" w:rsidP="000E5671">
            <w:pPr>
              <w:pStyle w:val="Bullet1"/>
              <w:numPr>
                <w:ilvl w:val="0"/>
                <w:numId w:val="14"/>
              </w:numPr>
              <w:spacing w:after="120"/>
              <w:ind w:right="113" w:hanging="544"/>
              <w:contextualSpacing/>
              <w:jc w:val="both"/>
              <w:rPr>
                <w:iCs/>
                <w:color w:val="auto"/>
                <w:lang w:val="en-GB"/>
              </w:rPr>
            </w:pPr>
            <w:r w:rsidRPr="006B0F95">
              <w:rPr>
                <w:iCs/>
                <w:color w:val="auto"/>
                <w:lang w:val="en-GB"/>
              </w:rPr>
              <w:t>One of the best experts for TMT in Russia, Pravo.ru-300 (2020)</w:t>
            </w:r>
          </w:p>
          <w:p w:rsidR="000E5671" w:rsidRPr="006B0F95" w:rsidRDefault="000E5671" w:rsidP="000E5671">
            <w:pPr>
              <w:pStyle w:val="Bullet1"/>
              <w:numPr>
                <w:ilvl w:val="0"/>
                <w:numId w:val="14"/>
              </w:numPr>
              <w:spacing w:after="120"/>
              <w:ind w:right="113" w:hanging="544"/>
              <w:contextualSpacing/>
              <w:jc w:val="both"/>
              <w:rPr>
                <w:iCs/>
                <w:color w:val="auto"/>
                <w:lang w:val="en-GB"/>
              </w:rPr>
            </w:pPr>
            <w:r w:rsidRPr="006B0F95">
              <w:rPr>
                <w:iCs/>
                <w:color w:val="auto"/>
                <w:lang w:val="en-GB"/>
              </w:rPr>
              <w:t>Recommended for intellectual property and TMT, The L</w:t>
            </w:r>
            <w:r w:rsidRPr="006B0F95">
              <w:rPr>
                <w:iCs/>
                <w:color w:val="auto"/>
                <w:lang w:val="en-GB"/>
              </w:rPr>
              <w:t>e</w:t>
            </w:r>
            <w:r w:rsidRPr="006B0F95">
              <w:rPr>
                <w:iCs/>
                <w:color w:val="auto"/>
                <w:lang w:val="en-GB"/>
              </w:rPr>
              <w:t>gal 500 EMEA (2016 – 2021)</w:t>
            </w:r>
          </w:p>
          <w:p w:rsidR="000E5671" w:rsidRPr="006B0F95" w:rsidRDefault="000E5671" w:rsidP="000E5671">
            <w:pPr>
              <w:pStyle w:val="Bullet1"/>
              <w:numPr>
                <w:ilvl w:val="0"/>
                <w:numId w:val="14"/>
              </w:numPr>
              <w:spacing w:after="120"/>
              <w:ind w:right="113" w:hanging="544"/>
              <w:contextualSpacing/>
              <w:jc w:val="both"/>
              <w:rPr>
                <w:iCs/>
                <w:color w:val="auto"/>
                <w:lang w:val="en-GB"/>
              </w:rPr>
            </w:pPr>
            <w:r w:rsidRPr="006B0F95">
              <w:rPr>
                <w:iCs/>
                <w:color w:val="auto"/>
                <w:lang w:val="en-GB"/>
              </w:rPr>
              <w:t>Notable practitioner in IP law, Chambers Europe (2016 – 2017)</w:t>
            </w:r>
          </w:p>
          <w:p w:rsidR="000E5671" w:rsidRPr="006B0F95" w:rsidRDefault="000E5671" w:rsidP="000E5671">
            <w:pPr>
              <w:pStyle w:val="Bullet1"/>
              <w:numPr>
                <w:ilvl w:val="0"/>
                <w:numId w:val="14"/>
              </w:numPr>
              <w:spacing w:after="120"/>
              <w:ind w:right="113" w:hanging="544"/>
              <w:contextualSpacing/>
              <w:jc w:val="both"/>
              <w:rPr>
                <w:iCs/>
                <w:color w:val="auto"/>
                <w:lang w:val="en-GB"/>
              </w:rPr>
            </w:pPr>
            <w:r w:rsidRPr="006B0F95">
              <w:rPr>
                <w:iCs/>
                <w:color w:val="auto"/>
                <w:lang w:val="en-GB"/>
              </w:rPr>
              <w:lastRenderedPageBreak/>
              <w:t>Up &amp; coming for TMT in Russia, Chambers Europe (2014, 2015)</w:t>
            </w:r>
          </w:p>
          <w:p w:rsidR="000E5671" w:rsidRPr="006B0F95" w:rsidRDefault="000E5671" w:rsidP="000E5671">
            <w:pPr>
              <w:pStyle w:val="Bullet1"/>
              <w:numPr>
                <w:ilvl w:val="0"/>
                <w:numId w:val="14"/>
              </w:numPr>
              <w:spacing w:after="120"/>
              <w:ind w:right="113" w:hanging="544"/>
              <w:contextualSpacing/>
              <w:jc w:val="both"/>
              <w:rPr>
                <w:iCs/>
                <w:color w:val="auto"/>
                <w:lang w:val="en-GB"/>
              </w:rPr>
            </w:pPr>
            <w:r w:rsidRPr="006B0F95">
              <w:rPr>
                <w:iCs/>
                <w:color w:val="auto"/>
                <w:lang w:val="en-GB"/>
              </w:rPr>
              <w:t>Among the world’s leading lawyers in technology, media &amp; telecommunications, The International Who’s Who L</w:t>
            </w:r>
            <w:r w:rsidRPr="006B0F95">
              <w:rPr>
                <w:iCs/>
                <w:color w:val="auto"/>
                <w:lang w:val="en-GB"/>
              </w:rPr>
              <w:t>e</w:t>
            </w:r>
            <w:r w:rsidRPr="006B0F95">
              <w:rPr>
                <w:iCs/>
                <w:color w:val="auto"/>
                <w:lang w:val="en-GB"/>
              </w:rPr>
              <w:t>gal (2015 – 2018)</w:t>
            </w:r>
          </w:p>
          <w:p w:rsidR="000E5671" w:rsidRPr="006B0F95" w:rsidRDefault="000E5671" w:rsidP="000E5671">
            <w:pPr>
              <w:pStyle w:val="Bullet1"/>
              <w:numPr>
                <w:ilvl w:val="0"/>
                <w:numId w:val="14"/>
              </w:numPr>
              <w:spacing w:after="120"/>
              <w:ind w:right="113" w:hanging="544"/>
              <w:contextualSpacing/>
              <w:jc w:val="both"/>
              <w:rPr>
                <w:iCs/>
                <w:color w:val="auto"/>
                <w:lang w:val="en-GB"/>
              </w:rPr>
            </w:pPr>
            <w:r w:rsidRPr="006B0F95">
              <w:rPr>
                <w:iCs/>
                <w:color w:val="auto"/>
                <w:lang w:val="en-GB"/>
              </w:rPr>
              <w:t>The “strong and responsive” team at Noerr is headed by Vyacheslav Khayryuzov, who "“takes the time to unde</w:t>
            </w:r>
            <w:r w:rsidRPr="006B0F95">
              <w:rPr>
                <w:iCs/>
                <w:color w:val="auto"/>
                <w:lang w:val="en-GB"/>
              </w:rPr>
              <w:t>r</w:t>
            </w:r>
            <w:r w:rsidRPr="006B0F95">
              <w:rPr>
                <w:iCs/>
                <w:color w:val="auto"/>
                <w:lang w:val="en-GB"/>
              </w:rPr>
              <w:t>stand the client’s requirements and provide the nece</w:t>
            </w:r>
            <w:r w:rsidRPr="006B0F95">
              <w:rPr>
                <w:iCs/>
                <w:color w:val="auto"/>
                <w:lang w:val="en-GB"/>
              </w:rPr>
              <w:t>s</w:t>
            </w:r>
            <w:r w:rsidRPr="006B0F95">
              <w:rPr>
                <w:iCs/>
                <w:color w:val="auto"/>
                <w:lang w:val="en-GB"/>
              </w:rPr>
              <w:t>sary advice”, The Legal 500 EMEA (2018)</w:t>
            </w:r>
          </w:p>
          <w:p w:rsidR="000E5671" w:rsidRPr="006B0F95" w:rsidRDefault="000E5671" w:rsidP="000E5671">
            <w:pPr>
              <w:pStyle w:val="Bullet1"/>
              <w:numPr>
                <w:ilvl w:val="0"/>
                <w:numId w:val="14"/>
              </w:numPr>
              <w:spacing w:after="120"/>
              <w:ind w:right="113" w:hanging="544"/>
              <w:contextualSpacing/>
              <w:jc w:val="both"/>
              <w:rPr>
                <w:iCs/>
                <w:color w:val="auto"/>
                <w:lang w:val="en-GB"/>
              </w:rPr>
            </w:pPr>
            <w:r w:rsidRPr="006B0F95">
              <w:rPr>
                <w:iCs/>
                <w:color w:val="auto"/>
                <w:lang w:val="en-GB"/>
              </w:rPr>
              <w:t>Among the world’s leading IT lawyers, The International Who’s Who of Information Techno</w:t>
            </w:r>
            <w:r w:rsidRPr="006B0F95">
              <w:rPr>
                <w:iCs/>
                <w:color w:val="auto"/>
                <w:lang w:val="en-GB"/>
              </w:rPr>
              <w:t>l</w:t>
            </w:r>
            <w:r w:rsidRPr="006B0F95">
              <w:rPr>
                <w:iCs/>
                <w:color w:val="auto"/>
                <w:lang w:val="en-GB"/>
              </w:rPr>
              <w:t>ogy Lawyers (2013)</w:t>
            </w:r>
          </w:p>
          <w:p w:rsidR="002709E7" w:rsidRPr="006B0F95" w:rsidRDefault="000E5671" w:rsidP="000E5671">
            <w:pPr>
              <w:pStyle w:val="Bullet1"/>
              <w:numPr>
                <w:ilvl w:val="0"/>
                <w:numId w:val="14"/>
              </w:numPr>
              <w:spacing w:after="120"/>
              <w:ind w:right="113" w:hanging="544"/>
              <w:contextualSpacing/>
              <w:jc w:val="both"/>
              <w:rPr>
                <w:lang w:val="en-GB"/>
              </w:rPr>
            </w:pPr>
            <w:r w:rsidRPr="006B0F95">
              <w:rPr>
                <w:iCs/>
                <w:color w:val="auto"/>
                <w:lang w:val="en-GB"/>
              </w:rPr>
              <w:t xml:space="preserve">“Information technology and media is another area where </w:t>
            </w:r>
            <w:proofErr w:type="spellStart"/>
            <w:r w:rsidRPr="006B0F95">
              <w:rPr>
                <w:iCs/>
                <w:color w:val="auto"/>
                <w:lang w:val="en-GB"/>
              </w:rPr>
              <w:t>Noerr’s</w:t>
            </w:r>
            <w:proofErr w:type="spellEnd"/>
            <w:r w:rsidRPr="006B0F95">
              <w:rPr>
                <w:iCs/>
                <w:color w:val="auto"/>
                <w:lang w:val="en-GB"/>
              </w:rPr>
              <w:t xml:space="preserve"> Moscow office excels and the “simply fa</w:t>
            </w:r>
            <w:r w:rsidRPr="006B0F95">
              <w:rPr>
                <w:iCs/>
                <w:color w:val="auto"/>
                <w:lang w:val="en-GB"/>
              </w:rPr>
              <w:t>n</w:t>
            </w:r>
            <w:r w:rsidRPr="006B0F95">
              <w:rPr>
                <w:iCs/>
                <w:color w:val="auto"/>
                <w:lang w:val="en-GB"/>
              </w:rPr>
              <w:t>tastic” Vyacheslav Khayryuzov took over as head of this group /.../. He is known for his “brilliant way with clients” and is hailed as a “star” of the TMT bar in the country. /.../ He is described as an “authority” on data protection issues, and is highly sought after by national and intern</w:t>
            </w:r>
            <w:r w:rsidRPr="006B0F95">
              <w:rPr>
                <w:iCs/>
                <w:color w:val="auto"/>
                <w:lang w:val="en-GB"/>
              </w:rPr>
              <w:t>a</w:t>
            </w:r>
            <w:r w:rsidRPr="006B0F95">
              <w:rPr>
                <w:iCs/>
                <w:color w:val="auto"/>
                <w:lang w:val="en-GB"/>
              </w:rPr>
              <w:t>tional companies in need of “first class counsel”, Who’s Who Legal Russia Special (2014)</w:t>
            </w:r>
            <w:r w:rsidRPr="006B0F95">
              <w:rPr>
                <w:lang w:val="en-GB"/>
              </w:rPr>
              <w:t xml:space="preserve"> </w:t>
            </w:r>
          </w:p>
        </w:tc>
      </w:tr>
      <w:tr w:rsidR="002709E7" w:rsidRPr="006B0F95" w:rsidTr="00D60400">
        <w:tc>
          <w:tcPr>
            <w:tcW w:w="2977" w:type="dxa"/>
          </w:tcPr>
          <w:p w:rsidR="00060840" w:rsidRPr="006B0F95" w:rsidRDefault="00060840" w:rsidP="00060840">
            <w:pPr>
              <w:pStyle w:val="Heading2"/>
              <w:numPr>
                <w:ilvl w:val="0"/>
                <w:numId w:val="0"/>
              </w:numPr>
              <w:jc w:val="left"/>
              <w:outlineLvl w:val="1"/>
              <w:rPr>
                <w:sz w:val="22"/>
                <w:szCs w:val="22"/>
                <w:lang w:val="en-US"/>
              </w:rPr>
            </w:pPr>
            <w:r w:rsidRPr="006B0F95">
              <w:rPr>
                <w:sz w:val="22"/>
                <w:szCs w:val="22"/>
                <w:lang w:val="en-US"/>
              </w:rPr>
              <w:lastRenderedPageBreak/>
              <w:t xml:space="preserve">Selected </w:t>
            </w:r>
            <w:r w:rsidR="000259AC" w:rsidRPr="006B0F95">
              <w:rPr>
                <w:sz w:val="22"/>
                <w:szCs w:val="22"/>
                <w:lang w:val="en-US"/>
              </w:rPr>
              <w:t>projects</w:t>
            </w:r>
          </w:p>
          <w:p w:rsidR="002709E7" w:rsidRPr="006B0F95" w:rsidRDefault="002709E7" w:rsidP="00D60400">
            <w:pPr>
              <w:pStyle w:val="Heading2"/>
              <w:numPr>
                <w:ilvl w:val="0"/>
                <w:numId w:val="0"/>
              </w:numPr>
              <w:ind w:left="34"/>
              <w:outlineLvl w:val="1"/>
              <w:rPr>
                <w:sz w:val="22"/>
                <w:szCs w:val="22"/>
                <w:lang w:val="ru-RU"/>
              </w:rPr>
            </w:pPr>
          </w:p>
        </w:tc>
        <w:tc>
          <w:tcPr>
            <w:tcW w:w="6096" w:type="dxa"/>
          </w:tcPr>
          <w:p w:rsidR="000E5671" w:rsidRPr="006B0F95" w:rsidRDefault="000E5671" w:rsidP="000E5671">
            <w:pPr>
              <w:pStyle w:val="Bullet1"/>
              <w:numPr>
                <w:ilvl w:val="0"/>
                <w:numId w:val="14"/>
              </w:numPr>
              <w:spacing w:after="120"/>
              <w:ind w:right="113" w:hanging="544"/>
              <w:contextualSpacing/>
              <w:jc w:val="both"/>
              <w:rPr>
                <w:iCs/>
                <w:color w:val="auto"/>
                <w:lang w:val="en-GB"/>
              </w:rPr>
            </w:pPr>
            <w:r w:rsidRPr="006B0F95">
              <w:rPr>
                <w:iCs/>
                <w:color w:val="auto"/>
                <w:lang w:val="en-GB"/>
              </w:rPr>
              <w:t>Apple, Oracle, Teradata and Lamborghini: Advising on d</w:t>
            </w:r>
            <w:r w:rsidRPr="006B0F95">
              <w:rPr>
                <w:iCs/>
                <w:color w:val="auto"/>
                <w:lang w:val="en-GB"/>
              </w:rPr>
              <w:t>a</w:t>
            </w:r>
            <w:r w:rsidRPr="006B0F95">
              <w:rPr>
                <w:iCs/>
                <w:color w:val="auto"/>
                <w:lang w:val="en-GB"/>
              </w:rPr>
              <w:t>ta protection issues</w:t>
            </w:r>
          </w:p>
          <w:p w:rsidR="000E5671" w:rsidRPr="006B0F95" w:rsidRDefault="000E5671" w:rsidP="000E5671">
            <w:pPr>
              <w:pStyle w:val="Bullet1"/>
              <w:numPr>
                <w:ilvl w:val="0"/>
                <w:numId w:val="14"/>
              </w:numPr>
              <w:spacing w:after="120"/>
              <w:ind w:right="113" w:hanging="544"/>
              <w:contextualSpacing/>
              <w:jc w:val="both"/>
              <w:rPr>
                <w:iCs/>
                <w:color w:val="auto"/>
                <w:lang w:val="en-GB"/>
              </w:rPr>
            </w:pPr>
            <w:r w:rsidRPr="006B0F95">
              <w:rPr>
                <w:iCs/>
                <w:color w:val="auto"/>
                <w:lang w:val="en-GB"/>
              </w:rPr>
              <w:t>Turner Broadcasting System Europe, Red Bull Media and Mondadori: Advising on media law issues (including a</w:t>
            </w:r>
            <w:r w:rsidRPr="006B0F95">
              <w:rPr>
                <w:iCs/>
                <w:color w:val="auto"/>
                <w:lang w:val="en-GB"/>
              </w:rPr>
              <w:t>d</w:t>
            </w:r>
            <w:r w:rsidRPr="006B0F95">
              <w:rPr>
                <w:iCs/>
                <w:color w:val="auto"/>
                <w:lang w:val="en-GB"/>
              </w:rPr>
              <w:t xml:space="preserve">vice on entering the Russian market) </w:t>
            </w:r>
          </w:p>
          <w:p w:rsidR="002709E7" w:rsidRPr="006B0F95" w:rsidRDefault="000E5671" w:rsidP="000E5671">
            <w:pPr>
              <w:pStyle w:val="Bullet1"/>
              <w:numPr>
                <w:ilvl w:val="0"/>
                <w:numId w:val="14"/>
              </w:numPr>
              <w:spacing w:after="120"/>
              <w:ind w:right="113" w:hanging="544"/>
              <w:contextualSpacing/>
              <w:jc w:val="both"/>
              <w:rPr>
                <w:lang w:val="en-GB"/>
              </w:rPr>
            </w:pPr>
            <w:r w:rsidRPr="006B0F95">
              <w:rPr>
                <w:iCs/>
                <w:color w:val="auto"/>
                <w:lang w:val="en-GB"/>
              </w:rPr>
              <w:t>MSC Software, Trend Micro and Urban Science: Advising on software licensing in Russia</w:t>
            </w:r>
            <w:r w:rsidRPr="006B0F95">
              <w:rPr>
                <w:lang w:val="en-GB"/>
              </w:rPr>
              <w:t xml:space="preserve"> </w:t>
            </w:r>
          </w:p>
        </w:tc>
      </w:tr>
      <w:tr w:rsidR="002709E7" w:rsidRPr="006B0F95" w:rsidTr="00513202">
        <w:tc>
          <w:tcPr>
            <w:tcW w:w="2977" w:type="dxa"/>
          </w:tcPr>
          <w:p w:rsidR="002709E7" w:rsidRPr="006B0F95" w:rsidRDefault="004B4AA2" w:rsidP="004B4AA2">
            <w:pPr>
              <w:pStyle w:val="Heading2"/>
              <w:numPr>
                <w:ilvl w:val="0"/>
                <w:numId w:val="0"/>
              </w:numPr>
              <w:ind w:left="284" w:hanging="250"/>
              <w:outlineLvl w:val="1"/>
              <w:rPr>
                <w:sz w:val="22"/>
                <w:szCs w:val="22"/>
                <w:lang w:val="en-US"/>
              </w:rPr>
            </w:pPr>
            <w:r w:rsidRPr="006B0F95">
              <w:rPr>
                <w:sz w:val="22"/>
                <w:szCs w:val="22"/>
                <w:lang w:val="en-US"/>
              </w:rPr>
              <w:t>Career</w:t>
            </w:r>
          </w:p>
        </w:tc>
        <w:tc>
          <w:tcPr>
            <w:tcW w:w="6096" w:type="dxa"/>
          </w:tcPr>
          <w:p w:rsidR="000E5671" w:rsidRPr="006B0F95" w:rsidRDefault="000E5671" w:rsidP="000E5671">
            <w:pPr>
              <w:pStyle w:val="Bullet1"/>
              <w:numPr>
                <w:ilvl w:val="0"/>
                <w:numId w:val="14"/>
              </w:numPr>
              <w:spacing w:after="120"/>
              <w:ind w:right="113" w:hanging="544"/>
              <w:contextualSpacing/>
              <w:jc w:val="both"/>
              <w:rPr>
                <w:iCs/>
                <w:color w:val="auto"/>
                <w:lang w:val="en-GB"/>
              </w:rPr>
            </w:pPr>
            <w:r w:rsidRPr="006B0F95">
              <w:rPr>
                <w:iCs/>
                <w:color w:val="auto"/>
                <w:lang w:val="en-GB"/>
              </w:rPr>
              <w:t xml:space="preserve">Studied law at Moscow State Law Academy (Russia) (with honours) </w:t>
            </w:r>
          </w:p>
          <w:p w:rsidR="000E5671" w:rsidRPr="006B0F95" w:rsidRDefault="000E5671" w:rsidP="000E5671">
            <w:pPr>
              <w:pStyle w:val="Bullet1"/>
              <w:numPr>
                <w:ilvl w:val="0"/>
                <w:numId w:val="14"/>
              </w:numPr>
              <w:spacing w:after="120"/>
              <w:ind w:right="113" w:hanging="544"/>
              <w:contextualSpacing/>
              <w:jc w:val="both"/>
              <w:rPr>
                <w:iCs/>
                <w:color w:val="auto"/>
                <w:lang w:val="en-GB"/>
              </w:rPr>
            </w:pPr>
            <w:r w:rsidRPr="006B0F95">
              <w:rPr>
                <w:iCs/>
                <w:color w:val="auto"/>
                <w:lang w:val="en-GB"/>
              </w:rPr>
              <w:t>Qualified legal translator of Moscow State Law Academy (Russia)</w:t>
            </w:r>
          </w:p>
          <w:p w:rsidR="002709E7" w:rsidRPr="006B0F95" w:rsidRDefault="000E5671" w:rsidP="000E5671">
            <w:pPr>
              <w:pStyle w:val="Bullet1"/>
              <w:numPr>
                <w:ilvl w:val="0"/>
                <w:numId w:val="14"/>
              </w:numPr>
              <w:spacing w:after="120"/>
              <w:ind w:right="113" w:hanging="544"/>
              <w:contextualSpacing/>
              <w:jc w:val="both"/>
              <w:rPr>
                <w:lang w:val="en-GB"/>
              </w:rPr>
            </w:pPr>
            <w:r w:rsidRPr="006B0F95">
              <w:rPr>
                <w:iCs/>
                <w:color w:val="auto"/>
                <w:lang w:val="en-GB"/>
              </w:rPr>
              <w:t>Experience with major Russian and international law firms in Moscow (Russia)</w:t>
            </w:r>
            <w:r w:rsidRPr="006B0F95">
              <w:rPr>
                <w:lang w:val="en-GB"/>
              </w:rPr>
              <w:t xml:space="preserve"> </w:t>
            </w:r>
          </w:p>
        </w:tc>
      </w:tr>
      <w:tr w:rsidR="008B79E5" w:rsidRPr="006B0F95" w:rsidTr="00513202">
        <w:tc>
          <w:tcPr>
            <w:tcW w:w="2977" w:type="dxa"/>
          </w:tcPr>
          <w:p w:rsidR="008B79E5" w:rsidRPr="006B0F95" w:rsidRDefault="004B4AA2" w:rsidP="00D60400">
            <w:pPr>
              <w:pStyle w:val="Heading2"/>
              <w:numPr>
                <w:ilvl w:val="0"/>
                <w:numId w:val="0"/>
              </w:numPr>
              <w:ind w:left="284" w:hanging="250"/>
              <w:outlineLvl w:val="1"/>
              <w:rPr>
                <w:sz w:val="22"/>
                <w:szCs w:val="22"/>
                <w:lang w:val="en-US"/>
              </w:rPr>
            </w:pPr>
            <w:r w:rsidRPr="006B0F95">
              <w:rPr>
                <w:sz w:val="22"/>
                <w:szCs w:val="22"/>
                <w:lang w:val="en-US"/>
              </w:rPr>
              <w:t>Languages</w:t>
            </w:r>
          </w:p>
        </w:tc>
        <w:tc>
          <w:tcPr>
            <w:tcW w:w="6096" w:type="dxa"/>
          </w:tcPr>
          <w:p w:rsidR="004B4AA2" w:rsidRPr="006B0F95" w:rsidRDefault="004B4AA2" w:rsidP="004B4AA2">
            <w:pPr>
              <w:pStyle w:val="Bullet1"/>
              <w:numPr>
                <w:ilvl w:val="0"/>
                <w:numId w:val="14"/>
              </w:numPr>
              <w:ind w:right="113" w:hanging="544"/>
              <w:jc w:val="both"/>
              <w:rPr>
                <w:iCs/>
                <w:color w:val="auto"/>
                <w:lang w:val="en-GB"/>
              </w:rPr>
            </w:pPr>
            <w:r w:rsidRPr="006B0F95">
              <w:rPr>
                <w:iCs/>
                <w:color w:val="auto"/>
                <w:lang w:val="en-GB"/>
              </w:rPr>
              <w:t>Russian</w:t>
            </w:r>
          </w:p>
          <w:p w:rsidR="008B79E5" w:rsidRPr="006B0F95" w:rsidRDefault="004B4AA2" w:rsidP="000E5671">
            <w:pPr>
              <w:pStyle w:val="Bullet1"/>
              <w:numPr>
                <w:ilvl w:val="0"/>
                <w:numId w:val="14"/>
              </w:numPr>
              <w:spacing w:after="240"/>
              <w:ind w:right="113" w:hanging="544"/>
              <w:jc w:val="both"/>
              <w:rPr>
                <w:iCs/>
                <w:color w:val="auto"/>
                <w:lang w:val="en-GB"/>
              </w:rPr>
            </w:pPr>
            <w:r w:rsidRPr="006B0F95">
              <w:rPr>
                <w:iCs/>
                <w:color w:val="auto"/>
                <w:lang w:val="en-GB"/>
              </w:rPr>
              <w:t>English</w:t>
            </w:r>
          </w:p>
        </w:tc>
      </w:tr>
      <w:tr w:rsidR="000259AC" w:rsidRPr="006B0F95" w:rsidTr="00513202">
        <w:tc>
          <w:tcPr>
            <w:tcW w:w="2977" w:type="dxa"/>
          </w:tcPr>
          <w:p w:rsidR="000259AC" w:rsidRPr="006B0F95" w:rsidRDefault="000259AC" w:rsidP="00D60400">
            <w:pPr>
              <w:pStyle w:val="Heading2"/>
              <w:numPr>
                <w:ilvl w:val="0"/>
                <w:numId w:val="0"/>
              </w:numPr>
              <w:ind w:left="284" w:hanging="250"/>
              <w:outlineLvl w:val="1"/>
              <w:rPr>
                <w:sz w:val="22"/>
                <w:szCs w:val="22"/>
                <w:lang w:val="en-US"/>
              </w:rPr>
            </w:pPr>
            <w:r w:rsidRPr="006B0F95">
              <w:rPr>
                <w:sz w:val="22"/>
                <w:szCs w:val="22"/>
                <w:lang w:val="en-US"/>
              </w:rPr>
              <w:t>Memberships</w:t>
            </w:r>
          </w:p>
        </w:tc>
        <w:tc>
          <w:tcPr>
            <w:tcW w:w="6096" w:type="dxa"/>
          </w:tcPr>
          <w:p w:rsidR="000E5671" w:rsidRPr="006B0F95" w:rsidRDefault="000E5671" w:rsidP="000E5671">
            <w:pPr>
              <w:pStyle w:val="Bullet1"/>
              <w:numPr>
                <w:ilvl w:val="0"/>
                <w:numId w:val="14"/>
              </w:numPr>
              <w:ind w:right="113" w:hanging="544"/>
              <w:jc w:val="both"/>
              <w:rPr>
                <w:iCs/>
                <w:color w:val="auto"/>
                <w:lang w:val="en-GB"/>
              </w:rPr>
            </w:pPr>
            <w:r w:rsidRPr="006B0F95">
              <w:rPr>
                <w:iCs/>
                <w:color w:val="auto"/>
                <w:lang w:val="en-GB"/>
              </w:rPr>
              <w:t>International Technology Law Association (</w:t>
            </w:r>
            <w:proofErr w:type="spellStart"/>
            <w:r w:rsidRPr="006B0F95">
              <w:rPr>
                <w:iCs/>
                <w:color w:val="auto"/>
                <w:lang w:val="en-GB"/>
              </w:rPr>
              <w:t>ITechLaw</w:t>
            </w:r>
            <w:proofErr w:type="spellEnd"/>
            <w:r w:rsidRPr="006B0F95">
              <w:rPr>
                <w:iCs/>
                <w:color w:val="auto"/>
                <w:lang w:val="en-GB"/>
              </w:rPr>
              <w:t>)</w:t>
            </w:r>
          </w:p>
          <w:p w:rsidR="000259AC" w:rsidRPr="006B0F95" w:rsidRDefault="000E5671" w:rsidP="000E5671">
            <w:pPr>
              <w:pStyle w:val="Bullet1"/>
              <w:numPr>
                <w:ilvl w:val="0"/>
                <w:numId w:val="14"/>
              </w:numPr>
              <w:spacing w:after="240"/>
              <w:ind w:right="113" w:hanging="544"/>
              <w:jc w:val="both"/>
              <w:rPr>
                <w:lang w:val="en-GB"/>
              </w:rPr>
            </w:pPr>
            <w:r w:rsidRPr="006B0F95">
              <w:rPr>
                <w:iCs/>
                <w:color w:val="auto"/>
                <w:lang w:val="en-GB"/>
              </w:rPr>
              <w:t>Digitalisation committee of the German-Russian Chamber of Commerce</w:t>
            </w:r>
          </w:p>
        </w:tc>
      </w:tr>
      <w:tr w:rsidR="00513202" w:rsidRPr="006B0F95" w:rsidTr="00513202">
        <w:tc>
          <w:tcPr>
            <w:tcW w:w="2977" w:type="dxa"/>
          </w:tcPr>
          <w:p w:rsidR="004B4AA2" w:rsidRPr="006B0F95" w:rsidRDefault="004B4AA2" w:rsidP="004B4AA2">
            <w:pPr>
              <w:pStyle w:val="Heading2"/>
              <w:numPr>
                <w:ilvl w:val="0"/>
                <w:numId w:val="0"/>
              </w:numPr>
              <w:outlineLvl w:val="1"/>
              <w:rPr>
                <w:sz w:val="22"/>
                <w:szCs w:val="22"/>
                <w:lang w:val="en-US"/>
              </w:rPr>
            </w:pPr>
            <w:r w:rsidRPr="006B0F95">
              <w:rPr>
                <w:sz w:val="22"/>
                <w:szCs w:val="22"/>
                <w:lang w:val="en-US"/>
              </w:rPr>
              <w:t xml:space="preserve">Selected </w:t>
            </w:r>
            <w:r w:rsidR="000259AC" w:rsidRPr="006B0F95">
              <w:rPr>
                <w:sz w:val="22"/>
                <w:szCs w:val="22"/>
                <w:lang w:val="en-US"/>
              </w:rPr>
              <w:t>publications</w:t>
            </w:r>
          </w:p>
          <w:p w:rsidR="00513202" w:rsidRPr="006B0F95" w:rsidRDefault="00513202" w:rsidP="00513202">
            <w:pPr>
              <w:pStyle w:val="Heading2"/>
              <w:numPr>
                <w:ilvl w:val="0"/>
                <w:numId w:val="0"/>
              </w:numPr>
              <w:ind w:right="113"/>
              <w:jc w:val="left"/>
              <w:outlineLvl w:val="1"/>
              <w:rPr>
                <w:sz w:val="22"/>
                <w:szCs w:val="22"/>
                <w:lang w:val="ru-RU"/>
              </w:rPr>
            </w:pPr>
          </w:p>
        </w:tc>
        <w:tc>
          <w:tcPr>
            <w:tcW w:w="6096" w:type="dxa"/>
          </w:tcPr>
          <w:p w:rsidR="000E5671" w:rsidRPr="006B0F95" w:rsidRDefault="000E5671" w:rsidP="000E5671">
            <w:pPr>
              <w:pStyle w:val="Bullet1"/>
              <w:numPr>
                <w:ilvl w:val="0"/>
                <w:numId w:val="14"/>
              </w:numPr>
              <w:ind w:right="113" w:hanging="544"/>
              <w:jc w:val="both"/>
              <w:rPr>
                <w:iCs/>
                <w:color w:val="auto"/>
                <w:lang w:val="en-GB"/>
              </w:rPr>
            </w:pPr>
            <w:r w:rsidRPr="006B0F95">
              <w:rPr>
                <w:iCs/>
                <w:color w:val="auto"/>
                <w:lang w:val="en-GB"/>
              </w:rPr>
              <w:t>Privacy and cybersecurity in Russia, Getting the Deal Through - Market Intelligence, 09/2018</w:t>
            </w:r>
          </w:p>
          <w:p w:rsidR="000E5671" w:rsidRPr="006B0F95" w:rsidRDefault="000E5671" w:rsidP="000E5671">
            <w:pPr>
              <w:pStyle w:val="Bullet1"/>
              <w:numPr>
                <w:ilvl w:val="0"/>
                <w:numId w:val="14"/>
              </w:numPr>
              <w:ind w:right="113" w:hanging="544"/>
              <w:jc w:val="both"/>
              <w:rPr>
                <w:iCs/>
                <w:color w:val="auto"/>
                <w:lang w:val="en-GB"/>
              </w:rPr>
            </w:pPr>
            <w:r w:rsidRPr="006B0F95">
              <w:rPr>
                <w:iCs/>
                <w:color w:val="auto"/>
                <w:lang w:val="en-GB"/>
              </w:rPr>
              <w:t>The privacy, data protection and cybersecurity law review – 5th Edition - Russia, The Law R</w:t>
            </w:r>
            <w:r w:rsidRPr="006B0F95">
              <w:rPr>
                <w:iCs/>
                <w:color w:val="auto"/>
                <w:lang w:val="en-GB"/>
              </w:rPr>
              <w:t>e</w:t>
            </w:r>
            <w:r w:rsidRPr="006B0F95">
              <w:rPr>
                <w:iCs/>
                <w:color w:val="auto"/>
                <w:lang w:val="en-GB"/>
              </w:rPr>
              <w:t>views, 08/2018</w:t>
            </w:r>
          </w:p>
          <w:p w:rsidR="000E5671" w:rsidRPr="006B0F95" w:rsidRDefault="000E5671" w:rsidP="000E5671">
            <w:pPr>
              <w:pStyle w:val="Bullet1"/>
              <w:numPr>
                <w:ilvl w:val="0"/>
                <w:numId w:val="14"/>
              </w:numPr>
              <w:ind w:right="113" w:hanging="544"/>
              <w:jc w:val="both"/>
              <w:rPr>
                <w:iCs/>
                <w:color w:val="auto"/>
                <w:lang w:val="en-GB"/>
              </w:rPr>
            </w:pPr>
            <w:r w:rsidRPr="006B0F95">
              <w:rPr>
                <w:iCs/>
                <w:color w:val="auto"/>
                <w:lang w:val="en-GB"/>
              </w:rPr>
              <w:lastRenderedPageBreak/>
              <w:t>Privacy &amp; cybersecurity 2018 - Russia, Getting the Deal Through - Market Intelligence, 07/2018</w:t>
            </w:r>
          </w:p>
          <w:p w:rsidR="000E5671" w:rsidRPr="006B0F95" w:rsidRDefault="000E5671" w:rsidP="000E5671">
            <w:pPr>
              <w:pStyle w:val="Bullet1"/>
              <w:numPr>
                <w:ilvl w:val="0"/>
                <w:numId w:val="14"/>
              </w:numPr>
              <w:ind w:right="113" w:hanging="544"/>
              <w:jc w:val="both"/>
              <w:rPr>
                <w:iCs/>
                <w:color w:val="auto"/>
                <w:lang w:val="en-GB"/>
              </w:rPr>
            </w:pPr>
            <w:r w:rsidRPr="006B0F95">
              <w:rPr>
                <w:iCs/>
                <w:color w:val="auto"/>
                <w:lang w:val="en-GB"/>
              </w:rPr>
              <w:t xml:space="preserve">Russian data privacy – court practice update, </w:t>
            </w:r>
            <w:proofErr w:type="spellStart"/>
            <w:r w:rsidRPr="006B0F95">
              <w:rPr>
                <w:iCs/>
                <w:color w:val="auto"/>
                <w:lang w:val="en-GB"/>
              </w:rPr>
              <w:t>ITechLaw</w:t>
            </w:r>
            <w:proofErr w:type="spellEnd"/>
            <w:r w:rsidRPr="006B0F95">
              <w:rPr>
                <w:iCs/>
                <w:color w:val="auto"/>
                <w:lang w:val="en-GB"/>
              </w:rPr>
              <w:t>, 01/2018</w:t>
            </w:r>
          </w:p>
          <w:p w:rsidR="000E5671" w:rsidRPr="006B0F95" w:rsidRDefault="000E5671" w:rsidP="000E5671">
            <w:pPr>
              <w:pStyle w:val="Bullet1"/>
              <w:numPr>
                <w:ilvl w:val="0"/>
                <w:numId w:val="14"/>
              </w:numPr>
              <w:ind w:right="113" w:hanging="544"/>
              <w:jc w:val="both"/>
              <w:rPr>
                <w:iCs/>
                <w:color w:val="auto"/>
                <w:lang w:val="en-GB"/>
              </w:rPr>
            </w:pPr>
            <w:r w:rsidRPr="006B0F95">
              <w:rPr>
                <w:iCs/>
                <w:color w:val="auto"/>
                <w:lang w:val="en-GB"/>
              </w:rPr>
              <w:t>2017 Outsourcing Russian Federation overview, Thomson Reuters Practical Law Guide, 12/2017</w:t>
            </w:r>
          </w:p>
          <w:p w:rsidR="000E5671" w:rsidRPr="006B0F95" w:rsidRDefault="000E5671" w:rsidP="000E5671">
            <w:pPr>
              <w:pStyle w:val="Bullet1"/>
              <w:numPr>
                <w:ilvl w:val="0"/>
                <w:numId w:val="14"/>
              </w:numPr>
              <w:ind w:right="113" w:hanging="544"/>
              <w:jc w:val="both"/>
              <w:rPr>
                <w:iCs/>
                <w:color w:val="auto"/>
                <w:lang w:val="en-GB"/>
              </w:rPr>
            </w:pPr>
            <w:r w:rsidRPr="006B0F95">
              <w:rPr>
                <w:iCs/>
                <w:color w:val="auto"/>
                <w:lang w:val="en-GB"/>
              </w:rPr>
              <w:t>Privacy &amp; cybersecurity in Russia, Getting the Deal Through - Market Intelligence, 09/2017</w:t>
            </w:r>
          </w:p>
          <w:p w:rsidR="000E5671" w:rsidRPr="006B0F95" w:rsidRDefault="000E5671" w:rsidP="000E5671">
            <w:pPr>
              <w:pStyle w:val="Bullet1"/>
              <w:numPr>
                <w:ilvl w:val="0"/>
                <w:numId w:val="14"/>
              </w:numPr>
              <w:ind w:right="113" w:hanging="544"/>
              <w:jc w:val="both"/>
              <w:rPr>
                <w:iCs/>
                <w:color w:val="auto"/>
                <w:lang w:val="en-GB"/>
              </w:rPr>
            </w:pPr>
            <w:r w:rsidRPr="006B0F95">
              <w:rPr>
                <w:iCs/>
                <w:color w:val="auto"/>
                <w:lang w:val="en-GB"/>
              </w:rPr>
              <w:t xml:space="preserve">Russia banning the use of VPNs, </w:t>
            </w:r>
            <w:proofErr w:type="spellStart"/>
            <w:r w:rsidRPr="006B0F95">
              <w:rPr>
                <w:iCs/>
                <w:color w:val="auto"/>
                <w:lang w:val="en-GB"/>
              </w:rPr>
              <w:t>Lexology</w:t>
            </w:r>
            <w:proofErr w:type="spellEnd"/>
            <w:r w:rsidRPr="006B0F95">
              <w:rPr>
                <w:iCs/>
                <w:color w:val="auto"/>
                <w:lang w:val="en-GB"/>
              </w:rPr>
              <w:t>, 08/2017</w:t>
            </w:r>
          </w:p>
          <w:p w:rsidR="000E5671" w:rsidRPr="006B0F95" w:rsidRDefault="000E5671" w:rsidP="000E5671">
            <w:pPr>
              <w:pStyle w:val="Bullet1"/>
              <w:numPr>
                <w:ilvl w:val="0"/>
                <w:numId w:val="14"/>
              </w:numPr>
              <w:ind w:right="113" w:hanging="544"/>
              <w:jc w:val="both"/>
              <w:rPr>
                <w:iCs/>
                <w:color w:val="auto"/>
                <w:lang w:val="en-GB"/>
              </w:rPr>
            </w:pPr>
            <w:r w:rsidRPr="006B0F95">
              <w:rPr>
                <w:iCs/>
                <w:color w:val="auto"/>
                <w:lang w:val="en-GB"/>
              </w:rPr>
              <w:t>Cyber Security Practitioner, Russian Draft Law on the S</w:t>
            </w:r>
            <w:r w:rsidRPr="006B0F95">
              <w:rPr>
                <w:iCs/>
                <w:color w:val="auto"/>
                <w:lang w:val="en-GB"/>
              </w:rPr>
              <w:t>e</w:t>
            </w:r>
            <w:r w:rsidRPr="006B0F95">
              <w:rPr>
                <w:iCs/>
                <w:color w:val="auto"/>
                <w:lang w:val="en-GB"/>
              </w:rPr>
              <w:t>curity of Critical Information Infr</w:t>
            </w:r>
            <w:r w:rsidRPr="006B0F95">
              <w:rPr>
                <w:iCs/>
                <w:color w:val="auto"/>
                <w:lang w:val="en-GB"/>
              </w:rPr>
              <w:t>a</w:t>
            </w:r>
            <w:r w:rsidRPr="006B0F95">
              <w:rPr>
                <w:iCs/>
                <w:color w:val="auto"/>
                <w:lang w:val="en-GB"/>
              </w:rPr>
              <w:t xml:space="preserve">structure, 03/2017 </w:t>
            </w:r>
          </w:p>
          <w:p w:rsidR="000E5671" w:rsidRPr="006B0F95" w:rsidRDefault="000E5671" w:rsidP="000E5671">
            <w:pPr>
              <w:pStyle w:val="Bullet1"/>
              <w:numPr>
                <w:ilvl w:val="0"/>
                <w:numId w:val="14"/>
              </w:numPr>
              <w:ind w:right="113" w:hanging="544"/>
              <w:jc w:val="both"/>
              <w:rPr>
                <w:iCs/>
                <w:color w:val="auto"/>
                <w:lang w:val="en-GB"/>
              </w:rPr>
            </w:pPr>
            <w:r w:rsidRPr="006B0F95">
              <w:rPr>
                <w:iCs/>
                <w:color w:val="auto"/>
                <w:lang w:val="en-GB"/>
              </w:rPr>
              <w:t xml:space="preserve">Intellectual Property &amp; Antitrust 2015 (Russia chapter), Law Business Research Ltd., Series Getting the Deal Through (with Stefan Weber, Mikhail Sholokhov, Artem Kara), 07/2015 </w:t>
            </w:r>
          </w:p>
          <w:p w:rsidR="000E5671" w:rsidRPr="006B0F95" w:rsidRDefault="000E5671" w:rsidP="000E5671">
            <w:pPr>
              <w:pStyle w:val="Bullet1"/>
              <w:numPr>
                <w:ilvl w:val="0"/>
                <w:numId w:val="14"/>
              </w:numPr>
              <w:ind w:right="113" w:hanging="544"/>
              <w:jc w:val="both"/>
              <w:rPr>
                <w:iCs/>
                <w:color w:val="auto"/>
                <w:lang w:val="en-GB"/>
              </w:rPr>
            </w:pPr>
            <w:r w:rsidRPr="006B0F95">
              <w:rPr>
                <w:iCs/>
                <w:color w:val="auto"/>
                <w:lang w:val="en-GB"/>
              </w:rPr>
              <w:t>The Privacy Data Protection and Cybersecurity Law R</w:t>
            </w:r>
            <w:r w:rsidRPr="006B0F95">
              <w:rPr>
                <w:iCs/>
                <w:color w:val="auto"/>
                <w:lang w:val="en-GB"/>
              </w:rPr>
              <w:t>e</w:t>
            </w:r>
            <w:r w:rsidRPr="006B0F95">
              <w:rPr>
                <w:iCs/>
                <w:color w:val="auto"/>
                <w:lang w:val="en-GB"/>
              </w:rPr>
              <w:t xml:space="preserve">view (Russia chapter), Law Business Research, 11/2014 </w:t>
            </w:r>
          </w:p>
          <w:p w:rsidR="000E5671" w:rsidRPr="006B0F95" w:rsidRDefault="000E5671" w:rsidP="000E5671">
            <w:pPr>
              <w:pStyle w:val="Bullet1"/>
              <w:numPr>
                <w:ilvl w:val="0"/>
                <w:numId w:val="14"/>
              </w:numPr>
              <w:ind w:right="113" w:hanging="544"/>
              <w:jc w:val="both"/>
              <w:rPr>
                <w:iCs/>
                <w:color w:val="auto"/>
                <w:lang w:val="en-GB"/>
              </w:rPr>
            </w:pPr>
            <w:r w:rsidRPr="006B0F95">
              <w:rPr>
                <w:iCs/>
                <w:color w:val="auto"/>
                <w:lang w:val="en-GB"/>
              </w:rPr>
              <w:t xml:space="preserve">2014 Overview of Employment and Employee Privacy Laws and Key Trends in Russia, </w:t>
            </w:r>
            <w:proofErr w:type="spellStart"/>
            <w:r w:rsidRPr="006B0F95">
              <w:rPr>
                <w:iCs/>
                <w:color w:val="auto"/>
                <w:lang w:val="en-GB"/>
              </w:rPr>
              <w:t>Nymity</w:t>
            </w:r>
            <w:proofErr w:type="spellEnd"/>
            <w:r w:rsidRPr="006B0F95">
              <w:rPr>
                <w:iCs/>
                <w:color w:val="auto"/>
                <w:lang w:val="en-GB"/>
              </w:rPr>
              <w:t xml:space="preserve">, 07/2014 </w:t>
            </w:r>
          </w:p>
          <w:p w:rsidR="000E5671" w:rsidRPr="006B0F95" w:rsidRDefault="000E5671" w:rsidP="000E5671">
            <w:pPr>
              <w:pStyle w:val="Bullet1"/>
              <w:numPr>
                <w:ilvl w:val="0"/>
                <w:numId w:val="14"/>
              </w:numPr>
              <w:ind w:right="113" w:hanging="544"/>
              <w:jc w:val="both"/>
              <w:rPr>
                <w:iCs/>
                <w:color w:val="auto"/>
                <w:lang w:val="en-GB"/>
              </w:rPr>
            </w:pPr>
            <w:r w:rsidRPr="006B0F95">
              <w:rPr>
                <w:iCs/>
                <w:color w:val="auto"/>
                <w:lang w:val="en-GB"/>
              </w:rPr>
              <w:t>Data Protection in e-commerce business in Russia, Inte</w:t>
            </w:r>
            <w:r w:rsidRPr="006B0F95">
              <w:rPr>
                <w:iCs/>
                <w:color w:val="auto"/>
                <w:lang w:val="en-GB"/>
              </w:rPr>
              <w:t>r</w:t>
            </w:r>
            <w:r w:rsidRPr="006B0F95">
              <w:rPr>
                <w:iCs/>
                <w:color w:val="auto"/>
                <w:lang w:val="en-GB"/>
              </w:rPr>
              <w:t xml:space="preserve">national Law Office, Information Technology, 02/2014 </w:t>
            </w:r>
          </w:p>
          <w:p w:rsidR="000E5671" w:rsidRPr="006B0F95" w:rsidRDefault="000E5671" w:rsidP="000E5671">
            <w:pPr>
              <w:pStyle w:val="Bullet1"/>
              <w:numPr>
                <w:ilvl w:val="0"/>
                <w:numId w:val="14"/>
              </w:numPr>
              <w:ind w:right="113" w:hanging="544"/>
              <w:jc w:val="both"/>
              <w:rPr>
                <w:iCs/>
                <w:color w:val="auto"/>
                <w:lang w:val="en-GB"/>
              </w:rPr>
            </w:pPr>
            <w:r w:rsidRPr="006B0F95">
              <w:rPr>
                <w:iCs/>
                <w:color w:val="auto"/>
                <w:lang w:val="en-GB"/>
              </w:rPr>
              <w:t xml:space="preserve">Data Breach Advisory Note for Russia 2013, </w:t>
            </w:r>
            <w:proofErr w:type="spellStart"/>
            <w:r w:rsidRPr="006B0F95">
              <w:rPr>
                <w:iCs/>
                <w:color w:val="auto"/>
                <w:lang w:val="en-GB"/>
              </w:rPr>
              <w:t>DataGui</w:t>
            </w:r>
            <w:r w:rsidRPr="006B0F95">
              <w:rPr>
                <w:iCs/>
                <w:color w:val="auto"/>
                <w:lang w:val="en-GB"/>
              </w:rPr>
              <w:t>d</w:t>
            </w:r>
            <w:r w:rsidRPr="006B0F95">
              <w:rPr>
                <w:iCs/>
                <w:color w:val="auto"/>
                <w:lang w:val="en-GB"/>
              </w:rPr>
              <w:t>ance</w:t>
            </w:r>
            <w:proofErr w:type="spellEnd"/>
            <w:r w:rsidRPr="006B0F95">
              <w:rPr>
                <w:iCs/>
                <w:color w:val="auto"/>
                <w:lang w:val="en-GB"/>
              </w:rPr>
              <w:t xml:space="preserve">, 01/2013 </w:t>
            </w:r>
          </w:p>
          <w:p w:rsidR="00513202" w:rsidRPr="006B0F95" w:rsidRDefault="000E5671" w:rsidP="000E5671">
            <w:pPr>
              <w:pStyle w:val="Bullet1"/>
              <w:numPr>
                <w:ilvl w:val="0"/>
                <w:numId w:val="14"/>
              </w:numPr>
              <w:ind w:right="113" w:hanging="544"/>
              <w:jc w:val="both"/>
              <w:rPr>
                <w:lang w:val="en-GB"/>
              </w:rPr>
            </w:pPr>
            <w:r w:rsidRPr="006B0F95">
              <w:rPr>
                <w:iCs/>
                <w:color w:val="auto"/>
                <w:lang w:val="en-GB"/>
              </w:rPr>
              <w:t xml:space="preserve">Licensing 2011, 2010, 2009 (coverage of Russian law), Law Business Research Ltd., Series Getting the Deal Through (with Konstantin </w:t>
            </w:r>
            <w:proofErr w:type="spellStart"/>
            <w:r w:rsidRPr="006B0F95">
              <w:rPr>
                <w:iCs/>
                <w:color w:val="auto"/>
                <w:lang w:val="en-GB"/>
              </w:rPr>
              <w:t>Chromenkov</w:t>
            </w:r>
            <w:proofErr w:type="spellEnd"/>
            <w:r w:rsidRPr="006B0F95">
              <w:rPr>
                <w:iCs/>
                <w:color w:val="auto"/>
                <w:lang w:val="en-GB"/>
              </w:rPr>
              <w:t>)</w:t>
            </w:r>
            <w:r w:rsidRPr="006B0F95">
              <w:rPr>
                <w:lang w:val="en-GB"/>
              </w:rPr>
              <w:t xml:space="preserve"> </w:t>
            </w:r>
          </w:p>
        </w:tc>
      </w:tr>
    </w:tbl>
    <w:p w:rsidR="00144471" w:rsidRPr="00B86E23" w:rsidRDefault="00144471" w:rsidP="00D60400">
      <w:pPr>
        <w:pStyle w:val="Heading2"/>
        <w:numPr>
          <w:ilvl w:val="0"/>
          <w:numId w:val="0"/>
        </w:numPr>
        <w:spacing w:after="0"/>
        <w:ind w:left="426"/>
        <w:rPr>
          <w:rFonts w:asciiTheme="minorHAnsi" w:eastAsia="Times" w:hAnsiTheme="minorHAnsi" w:cstheme="minorHAnsi"/>
          <w:color w:val="0A2240"/>
          <w:sz w:val="22"/>
          <w:szCs w:val="22"/>
          <w:lang w:val="en-GB"/>
        </w:rPr>
      </w:pPr>
    </w:p>
    <w:sectPr w:rsidR="00144471" w:rsidRPr="00B86E23" w:rsidSect="00F25F6E">
      <w:headerReference w:type="even" r:id="rId11"/>
      <w:footerReference w:type="default" r:id="rId12"/>
      <w:headerReference w:type="first" r:id="rId13"/>
      <w:footerReference w:type="first" r:id="rId14"/>
      <w:pgSz w:w="11906" w:h="16838" w:code="9"/>
      <w:pgMar w:top="1671" w:right="1418" w:bottom="1701" w:left="1701" w:header="1134" w:footer="516"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F6E" w:rsidRDefault="00F25F6E">
      <w:r>
        <w:separator/>
      </w:r>
    </w:p>
  </w:endnote>
  <w:endnote w:type="continuationSeparator" w:id="0">
    <w:p w:rsidR="00F25F6E" w:rsidRDefault="00F25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ngLiU">
    <w:altName w:val="細明體"/>
    <w:panose1 w:val="02010609000101010101"/>
    <w:charset w:val="88"/>
    <w:family w:val="modern"/>
    <w:notTrueType/>
    <w:pitch w:val="fixed"/>
    <w:sig w:usb0="00000001" w:usb1="08080000" w:usb2="00000010" w:usb3="00000000" w:csb0="00100000" w:csb1="00000000"/>
  </w:font>
  <w:font w:name="Times">
    <w:panose1 w:val="02020603050405020304"/>
    <w:charset w:val="CC"/>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F6E" w:rsidRPr="00366DB7" w:rsidRDefault="00F25F6E" w:rsidP="00234110">
    <w:pPr>
      <w:pStyle w:val="NoerrFusszeile"/>
      <w:ind w:right="-2"/>
      <w:rPr>
        <w:rFonts w:cstheme="minorHAns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F6E" w:rsidRPr="00F25F6E" w:rsidRDefault="00F25F6E" w:rsidP="00F25F6E">
    <w:pPr>
      <w:pStyle w:val="NoerrFusszeile"/>
      <w:ind w:right="0"/>
      <w:rPr>
        <w:rFonts w:cstheme="minorHAnsi"/>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F6E" w:rsidRDefault="00F25F6E">
      <w:r>
        <w:separator/>
      </w:r>
    </w:p>
  </w:footnote>
  <w:footnote w:type="continuationSeparator" w:id="0">
    <w:p w:rsidR="00F25F6E" w:rsidRDefault="00F25F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757" w:rsidRDefault="00345757" w:rsidP="00B9314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7114">
      <w:rPr>
        <w:rStyle w:val="PageNumber"/>
        <w:noProof/>
      </w:rPr>
      <w:t>1</w:t>
    </w:r>
    <w:r>
      <w:rPr>
        <w:rStyle w:val="PageNumber"/>
      </w:rPr>
      <w:fldChar w:fldCharType="end"/>
    </w:r>
  </w:p>
  <w:p w:rsidR="00345757" w:rsidRDefault="00345757" w:rsidP="00BA57C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E23" w:rsidRDefault="00B86E23" w:rsidP="00D60400">
    <w:pPr>
      <w:pStyle w:val="Header"/>
      <w:jc w:val="right"/>
    </w:pPr>
    <w:r>
      <w:rPr>
        <w:noProof/>
        <w:lang w:val="ru-RU" w:eastAsia="ru-RU"/>
      </w:rPr>
      <w:drawing>
        <wp:inline distT="0" distB="0" distL="0" distR="0">
          <wp:extent cx="1047731" cy="527050"/>
          <wp:effectExtent l="0" t="0" r="635" b="6350"/>
          <wp:docPr id="3" name="Picture 3" descr="H:\My Documents\NOERR\ARNO\Branding\Logo\logo arno pantone - 0811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 Documents\NOERR\ARNO\Branding\Logo\logo arno pantone - 081121.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31" cy="5270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9374676A"/>
    <w:lvl w:ilvl="0">
      <w:start w:val="1"/>
      <w:numFmt w:val="decimal"/>
      <w:lvlText w:val="%1."/>
      <w:lvlJc w:val="left"/>
      <w:pPr>
        <w:tabs>
          <w:tab w:val="num" w:pos="926"/>
        </w:tabs>
        <w:ind w:left="926" w:hanging="360"/>
      </w:pPr>
    </w:lvl>
  </w:abstractNum>
  <w:abstractNum w:abstractNumId="1">
    <w:nsid w:val="FFFFFF7F"/>
    <w:multiLevelType w:val="singleLevel"/>
    <w:tmpl w:val="DD0A52D8"/>
    <w:lvl w:ilvl="0">
      <w:start w:val="1"/>
      <w:numFmt w:val="decimal"/>
      <w:lvlText w:val="%1."/>
      <w:lvlJc w:val="left"/>
      <w:pPr>
        <w:tabs>
          <w:tab w:val="num" w:pos="643"/>
        </w:tabs>
        <w:ind w:left="643" w:hanging="360"/>
      </w:pPr>
    </w:lvl>
  </w:abstractNum>
  <w:abstractNum w:abstractNumId="2">
    <w:nsid w:val="FFFFFF89"/>
    <w:multiLevelType w:val="singleLevel"/>
    <w:tmpl w:val="DBD4D326"/>
    <w:lvl w:ilvl="0">
      <w:start w:val="1"/>
      <w:numFmt w:val="bullet"/>
      <w:pStyle w:val="ListNumber3"/>
      <w:lvlText w:val=""/>
      <w:lvlJc w:val="left"/>
      <w:pPr>
        <w:tabs>
          <w:tab w:val="num" w:pos="360"/>
        </w:tabs>
        <w:ind w:left="360" w:hanging="360"/>
      </w:pPr>
      <w:rPr>
        <w:rFonts w:ascii="Symbol" w:hAnsi="Symbol" w:hint="default"/>
      </w:rPr>
    </w:lvl>
  </w:abstractNum>
  <w:abstractNum w:abstractNumId="3">
    <w:nsid w:val="002E123F"/>
    <w:multiLevelType w:val="multilevel"/>
    <w:tmpl w:val="7084E9B2"/>
    <w:numStyleLink w:val="NSLListe"/>
  </w:abstractNum>
  <w:abstractNum w:abstractNumId="4">
    <w:nsid w:val="04E0347C"/>
    <w:multiLevelType w:val="multilevel"/>
    <w:tmpl w:val="3DE4D832"/>
    <w:lvl w:ilvl="0">
      <w:start w:val="1"/>
      <w:numFmt w:val="upperLetter"/>
      <w:pStyle w:val="ListNumber"/>
      <w:lvlText w:val="%1."/>
      <w:lvlJc w:val="left"/>
      <w:pPr>
        <w:tabs>
          <w:tab w:val="num" w:pos="567"/>
        </w:tabs>
        <w:ind w:left="567" w:hanging="567"/>
      </w:pPr>
      <w:rPr>
        <w:rFonts w:hint="default"/>
      </w:rPr>
    </w:lvl>
    <w:lvl w:ilvl="1">
      <w:start w:val="1"/>
      <w:numFmt w:val="upperRoman"/>
      <w:lvlText w:val="%2."/>
      <w:lvlJc w:val="left"/>
      <w:pPr>
        <w:tabs>
          <w:tab w:val="num" w:pos="567"/>
        </w:tabs>
        <w:ind w:left="567" w:hanging="567"/>
      </w:pPr>
      <w:rPr>
        <w:rFonts w:hint="default"/>
      </w:rPr>
    </w:lvl>
    <w:lvl w:ilvl="2">
      <w:start w:val="1"/>
      <w:numFmt w:val="decimal"/>
      <w:suff w:val="nothing"/>
      <w:lvlText w:val="§ %3"/>
      <w:lvlJc w:val="center"/>
      <w:pPr>
        <w:ind w:left="0" w:firstLine="0"/>
      </w:pPr>
      <w:rPr>
        <w:rFonts w:hint="default"/>
      </w:rPr>
    </w:lvl>
    <w:lvl w:ilvl="3">
      <w:start w:val="1"/>
      <w:numFmt w:val="decimal"/>
      <w:lvlText w:val="%4."/>
      <w:lvlJc w:val="left"/>
      <w:pPr>
        <w:tabs>
          <w:tab w:val="num" w:pos="1134"/>
        </w:tabs>
        <w:ind w:left="1134" w:hanging="567"/>
      </w:pPr>
      <w:rPr>
        <w:rFonts w:hint="default"/>
      </w:rPr>
    </w:lvl>
    <w:lvl w:ilvl="4">
      <w:start w:val="1"/>
      <w:numFmt w:val="lowerLetter"/>
      <w:lvlText w:val="%5)"/>
      <w:lvlJc w:val="left"/>
      <w:pPr>
        <w:tabs>
          <w:tab w:val="num" w:pos="1134"/>
        </w:tabs>
        <w:ind w:left="1701" w:hanging="567"/>
      </w:pPr>
      <w:rPr>
        <w:rFonts w:hint="default"/>
      </w:rPr>
    </w:lvl>
    <w:lvl w:ilvl="5">
      <w:start w:val="27"/>
      <w:numFmt w:val="lowerLetter"/>
      <w:lvlText w:val="%6)"/>
      <w:lvlJc w:val="left"/>
      <w:pPr>
        <w:tabs>
          <w:tab w:val="num" w:pos="1701"/>
        </w:tabs>
        <w:ind w:left="1701" w:hanging="567"/>
      </w:pPr>
      <w:rPr>
        <w:rFonts w:hint="default"/>
      </w:rPr>
    </w:lvl>
    <w:lvl w:ilvl="6">
      <w:start w:val="1"/>
      <w:numFmt w:val="decimal"/>
      <w:lvlText w:val="(%7)"/>
      <w:lvlJc w:val="left"/>
      <w:pPr>
        <w:tabs>
          <w:tab w:val="num" w:pos="2268"/>
        </w:tabs>
        <w:ind w:left="2268" w:hanging="567"/>
      </w:pPr>
      <w:rPr>
        <w:rFonts w:hint="default"/>
      </w:rPr>
    </w:lvl>
    <w:lvl w:ilvl="7">
      <w:start w:val="1"/>
      <w:numFmt w:val="lowerLetter"/>
      <w:lvlText w:val="(%8)"/>
      <w:lvlJc w:val="left"/>
      <w:pPr>
        <w:tabs>
          <w:tab w:val="num" w:pos="2268"/>
        </w:tabs>
        <w:ind w:left="2268" w:hanging="567"/>
      </w:pPr>
      <w:rPr>
        <w:rFonts w:hint="default"/>
      </w:rPr>
    </w:lvl>
    <w:lvl w:ilvl="8">
      <w:start w:val="1"/>
      <w:numFmt w:val="lowerLetter"/>
      <w:lvlText w:val="(%9)"/>
      <w:lvlJc w:val="left"/>
      <w:pPr>
        <w:tabs>
          <w:tab w:val="num" w:pos="2268"/>
        </w:tabs>
        <w:ind w:left="2268" w:hanging="567"/>
      </w:pPr>
      <w:rPr>
        <w:rFonts w:hint="default"/>
      </w:rPr>
    </w:lvl>
  </w:abstractNum>
  <w:abstractNum w:abstractNumId="5">
    <w:nsid w:val="1C0240E5"/>
    <w:multiLevelType w:val="multilevel"/>
    <w:tmpl w:val="1AB27CA4"/>
    <w:styleLink w:val="NoerrListeAnlagen"/>
    <w:lvl w:ilvl="0">
      <w:start w:val="1"/>
      <w:numFmt w:val="decimal"/>
      <w:lvlText w:val="Anlage %1"/>
      <w:lvlJc w:val="left"/>
      <w:pPr>
        <w:ind w:left="0" w:firstLine="0"/>
      </w:pPr>
      <w:rPr>
        <w:rFonts w:hint="default"/>
      </w:rPr>
    </w:lvl>
    <w:lvl w:ilvl="1">
      <w:start w:val="1"/>
      <w:numFmt w:val="upperLetter"/>
      <w:lvlRestart w:val="0"/>
      <w:lvlText w:val="Anlage %2"/>
      <w:lvlJc w:val="left"/>
      <w:pPr>
        <w:ind w:left="0" w:firstLine="0"/>
      </w:pPr>
      <w:rPr>
        <w:rFonts w:hint="default"/>
      </w:rPr>
    </w:lvl>
    <w:lvl w:ilvl="2">
      <w:start w:val="1"/>
      <w:numFmt w:val="decimal"/>
      <w:lvlRestart w:val="0"/>
      <w:lvlText w:val="Annex %3"/>
      <w:lvlJc w:val="left"/>
      <w:pPr>
        <w:ind w:left="0" w:firstLine="0"/>
      </w:pPr>
      <w:rPr>
        <w:rFonts w:hint="default"/>
      </w:rPr>
    </w:lvl>
    <w:lvl w:ilvl="3">
      <w:start w:val="1"/>
      <w:numFmt w:val="upperLetter"/>
      <w:lvlRestart w:val="0"/>
      <w:lvlText w:val="Annex %4"/>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nsid w:val="1E501308"/>
    <w:multiLevelType w:val="multilevel"/>
    <w:tmpl w:val="7084E9B2"/>
    <w:styleLink w:val="NSLListe"/>
    <w:lvl w:ilvl="0">
      <w:start w:val="1"/>
      <w:numFmt w:val="decimal"/>
      <w:lvlRestart w:val="0"/>
      <w:pStyle w:val="ListBullet2"/>
      <w:lvlText w:val="%1."/>
      <w:lvlJc w:val="left"/>
      <w:pPr>
        <w:tabs>
          <w:tab w:val="num" w:pos="567"/>
        </w:tabs>
        <w:ind w:left="567" w:hanging="567"/>
      </w:pPr>
      <w:rPr>
        <w:rFonts w:ascii="Times New Roman" w:hAnsi="Times New Roman" w:hint="default"/>
        <w:b w:val="0"/>
        <w:i w:val="0"/>
        <w:sz w:val="24"/>
        <w:szCs w:val="24"/>
      </w:rPr>
    </w:lvl>
    <w:lvl w:ilvl="1">
      <w:start w:val="1"/>
      <w:numFmt w:val="decimal"/>
      <w:lvlText w:val="%1.%2"/>
      <w:lvlJc w:val="left"/>
      <w:pPr>
        <w:tabs>
          <w:tab w:val="num" w:pos="567"/>
        </w:tabs>
        <w:ind w:left="567" w:hanging="567"/>
      </w:pPr>
      <w:rPr>
        <w:rFonts w:ascii="Times New Roman" w:hAnsi="Times New Roman" w:hint="default"/>
        <w:b w:val="0"/>
        <w:i w:val="0"/>
        <w:sz w:val="24"/>
        <w:szCs w:val="24"/>
      </w:rPr>
    </w:lvl>
    <w:lvl w:ilvl="2">
      <w:start w:val="1"/>
      <w:numFmt w:val="lowerLetter"/>
      <w:lvlText w:val="(%3)"/>
      <w:lvlJc w:val="left"/>
      <w:pPr>
        <w:tabs>
          <w:tab w:val="num" w:pos="567"/>
        </w:tabs>
        <w:ind w:left="567" w:hanging="567"/>
      </w:pPr>
      <w:rPr>
        <w:rFonts w:ascii="Times New Roman" w:hAnsi="Times New Roman" w:hint="default"/>
        <w:b w:val="0"/>
        <w:i w:val="0"/>
        <w:sz w:val="24"/>
        <w:szCs w:val="24"/>
      </w:rPr>
    </w:lvl>
    <w:lvl w:ilvl="3">
      <w:start w:val="1"/>
      <w:numFmt w:val="upperLetter"/>
      <w:lvlText w:val="(%4)"/>
      <w:lvlJc w:val="left"/>
      <w:pPr>
        <w:tabs>
          <w:tab w:val="num" w:pos="567"/>
        </w:tabs>
        <w:ind w:left="567" w:hanging="567"/>
      </w:pPr>
      <w:rPr>
        <w:rFonts w:ascii="Times New Roman" w:hAnsi="Times New Roman" w:hint="default"/>
        <w:b w:val="0"/>
        <w:i w:val="0"/>
        <w:sz w:val="24"/>
        <w:szCs w:val="24"/>
      </w:rPr>
    </w:lvl>
    <w:lvl w:ilvl="4">
      <w:start w:val="1"/>
      <w:numFmt w:val="lowerRoman"/>
      <w:lvlText w:val="(%5)"/>
      <w:lvlJc w:val="left"/>
      <w:pPr>
        <w:tabs>
          <w:tab w:val="num" w:pos="567"/>
        </w:tabs>
        <w:ind w:left="567" w:hanging="567"/>
      </w:pPr>
      <w:rPr>
        <w:rFonts w:ascii="Times New Roman" w:hAnsi="Times New Roman" w:cs="Times New Roman" w:hint="default"/>
        <w:b w:val="0"/>
        <w:i w:val="0"/>
        <w:sz w:val="24"/>
        <w:szCs w:val="24"/>
      </w:rPr>
    </w:lvl>
    <w:lvl w:ilvl="5">
      <w:start w:val="1"/>
      <w:numFmt w:val="none"/>
      <w:lvlText w:val=""/>
      <w:lvlJc w:val="left"/>
      <w:pPr>
        <w:tabs>
          <w:tab w:val="num" w:pos="567"/>
        </w:tabs>
        <w:ind w:left="567" w:hanging="567"/>
      </w:pPr>
      <w:rPr>
        <w:rFonts w:ascii="Times New Roman" w:hAnsi="Times New Roman" w:cs="Times New Roman" w:hint="default"/>
        <w:b w:val="0"/>
        <w:i w:val="0"/>
        <w:sz w:val="24"/>
        <w:szCs w:val="24"/>
      </w:rPr>
    </w:lvl>
    <w:lvl w:ilvl="6">
      <w:start w:val="1"/>
      <w:numFmt w:val="none"/>
      <w:lvlText w:val=""/>
      <w:lvlJc w:val="left"/>
      <w:pPr>
        <w:tabs>
          <w:tab w:val="num" w:pos="567"/>
        </w:tabs>
        <w:ind w:left="567" w:hanging="567"/>
      </w:pPr>
      <w:rPr>
        <w:rFonts w:hint="default"/>
      </w:rPr>
    </w:lvl>
    <w:lvl w:ilvl="7">
      <w:start w:val="1"/>
      <w:numFmt w:val="none"/>
      <w:lvlText w:val=""/>
      <w:lvlJc w:val="left"/>
      <w:pPr>
        <w:tabs>
          <w:tab w:val="num" w:pos="567"/>
        </w:tabs>
        <w:ind w:left="567" w:hanging="567"/>
      </w:pPr>
      <w:rPr>
        <w:rFonts w:hint="default"/>
      </w:rPr>
    </w:lvl>
    <w:lvl w:ilvl="8">
      <w:start w:val="1"/>
      <w:numFmt w:val="none"/>
      <w:lvlText w:val=""/>
      <w:lvlJc w:val="left"/>
      <w:pPr>
        <w:tabs>
          <w:tab w:val="num" w:pos="567"/>
        </w:tabs>
        <w:ind w:left="567" w:hanging="567"/>
      </w:pPr>
      <w:rPr>
        <w:rFonts w:hint="default"/>
      </w:rPr>
    </w:lvl>
  </w:abstractNum>
  <w:abstractNum w:abstractNumId="7">
    <w:nsid w:val="1EC53266"/>
    <w:multiLevelType w:val="hybridMultilevel"/>
    <w:tmpl w:val="74FA0D2E"/>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
    <w:nsid w:val="20040376"/>
    <w:multiLevelType w:val="multilevel"/>
    <w:tmpl w:val="30882AE4"/>
    <w:name w:val="my list"/>
    <w:lvl w:ilvl="0">
      <w:start w:val="1"/>
      <w:numFmt w:val="none"/>
      <w:lvlRestart w:val="0"/>
      <w:pStyle w:val="Heading1"/>
      <w:lvlText w:val=""/>
      <w:lvlJc w:val="left"/>
      <w:pPr>
        <w:tabs>
          <w:tab w:val="num" w:pos="567"/>
        </w:tabs>
        <w:ind w:left="567" w:hanging="567"/>
      </w:pPr>
      <w:rPr>
        <w:b w:val="0"/>
        <w:caps w:val="0"/>
      </w:rPr>
    </w:lvl>
    <w:lvl w:ilvl="1">
      <w:start w:val="1"/>
      <w:numFmt w:val="none"/>
      <w:pStyle w:val="Heading2"/>
      <w:lvlText w:val=""/>
      <w:lvlJc w:val="left"/>
      <w:pPr>
        <w:tabs>
          <w:tab w:val="num" w:pos="567"/>
        </w:tabs>
        <w:ind w:left="567" w:hanging="567"/>
      </w:pPr>
      <w:rPr>
        <w:b w:val="0"/>
        <w:caps w:val="0"/>
      </w:rPr>
    </w:lvl>
    <w:lvl w:ilvl="2">
      <w:start w:val="1"/>
      <w:numFmt w:val="none"/>
      <w:lvlRestart w:val="1"/>
      <w:pStyle w:val="Heading3"/>
      <w:lvlText w:val=""/>
      <w:lvlJc w:val="left"/>
      <w:pPr>
        <w:tabs>
          <w:tab w:val="num" w:pos="567"/>
        </w:tabs>
        <w:ind w:left="567" w:hanging="567"/>
      </w:pPr>
      <w:rPr>
        <w:b w:val="0"/>
        <w:caps w:val="0"/>
      </w:rPr>
    </w:lvl>
    <w:lvl w:ilvl="3">
      <w:start w:val="1"/>
      <w:numFmt w:val="none"/>
      <w:lvlRestart w:val="2"/>
      <w:pStyle w:val="Heading4"/>
      <w:lvlText w:val=""/>
      <w:lvlJc w:val="left"/>
      <w:pPr>
        <w:tabs>
          <w:tab w:val="num" w:pos="567"/>
        </w:tabs>
        <w:ind w:left="567" w:hanging="567"/>
      </w:pPr>
      <w:rPr>
        <w:b w:val="0"/>
        <w:caps w:val="0"/>
      </w:rPr>
    </w:lvl>
    <w:lvl w:ilvl="4">
      <w:start w:val="1"/>
      <w:numFmt w:val="none"/>
      <w:lvlRestart w:val="3"/>
      <w:pStyle w:val="Heading5"/>
      <w:lvlText w:val=""/>
      <w:lvlJc w:val="left"/>
      <w:pPr>
        <w:tabs>
          <w:tab w:val="num" w:pos="567"/>
        </w:tabs>
        <w:ind w:left="567" w:hanging="567"/>
      </w:pPr>
      <w:rPr>
        <w:b w:val="0"/>
        <w:caps w:val="0"/>
      </w:rPr>
    </w:lvl>
    <w:lvl w:ilvl="5">
      <w:start w:val="1"/>
      <w:numFmt w:val="none"/>
      <w:lvlRestart w:val="4"/>
      <w:pStyle w:val="Heading6"/>
      <w:lvlText w:val=""/>
      <w:lvlJc w:val="left"/>
      <w:pPr>
        <w:tabs>
          <w:tab w:val="num" w:pos="567"/>
        </w:tabs>
        <w:ind w:left="567" w:hanging="567"/>
      </w:pPr>
      <w:rPr>
        <w:b w:val="0"/>
        <w:caps w:val="0"/>
      </w:rPr>
    </w:lvl>
    <w:lvl w:ilvl="6">
      <w:start w:val="1"/>
      <w:numFmt w:val="none"/>
      <w:lvlRestart w:val="5"/>
      <w:pStyle w:val="Heading7"/>
      <w:lvlText w:val=""/>
      <w:lvlJc w:val="left"/>
      <w:pPr>
        <w:tabs>
          <w:tab w:val="num" w:pos="567"/>
        </w:tabs>
        <w:ind w:left="567" w:hanging="567"/>
      </w:pPr>
      <w:rPr>
        <w:b w:val="0"/>
        <w:caps w:val="0"/>
      </w:rPr>
    </w:lvl>
    <w:lvl w:ilvl="7">
      <w:start w:val="1"/>
      <w:numFmt w:val="none"/>
      <w:lvlRestart w:val="6"/>
      <w:pStyle w:val="Heading8"/>
      <w:lvlText w:val=""/>
      <w:lvlJc w:val="left"/>
      <w:pPr>
        <w:tabs>
          <w:tab w:val="num" w:pos="567"/>
        </w:tabs>
        <w:ind w:left="567" w:hanging="567"/>
      </w:pPr>
      <w:rPr>
        <w:b w:val="0"/>
        <w:caps w:val="0"/>
      </w:rPr>
    </w:lvl>
    <w:lvl w:ilvl="8">
      <w:start w:val="1"/>
      <w:numFmt w:val="none"/>
      <w:lvlRestart w:val="7"/>
      <w:pStyle w:val="Heading9"/>
      <w:lvlText w:val=""/>
      <w:lvlJc w:val="left"/>
      <w:pPr>
        <w:tabs>
          <w:tab w:val="num" w:pos="567"/>
        </w:tabs>
        <w:ind w:left="567" w:hanging="567"/>
      </w:pPr>
      <w:rPr>
        <w:b w:val="0"/>
        <w:caps w:val="0"/>
      </w:rPr>
    </w:lvl>
  </w:abstractNum>
  <w:abstractNum w:abstractNumId="9">
    <w:nsid w:val="232A3DDF"/>
    <w:multiLevelType w:val="multilevel"/>
    <w:tmpl w:val="7084E9B2"/>
    <w:numStyleLink w:val="NSLListe"/>
  </w:abstractNum>
  <w:abstractNum w:abstractNumId="10">
    <w:nsid w:val="2D333248"/>
    <w:multiLevelType w:val="multilevel"/>
    <w:tmpl w:val="30080058"/>
    <w:lvl w:ilvl="0">
      <w:start w:val="1"/>
      <w:numFmt w:val="decimal"/>
      <w:pStyle w:val="Anlage1"/>
      <w:lvlText w:val="Anlage %1"/>
      <w:lvlJc w:val="left"/>
      <w:pPr>
        <w:ind w:left="0" w:firstLine="0"/>
      </w:pPr>
      <w:rPr>
        <w:rFonts w:hint="default"/>
      </w:rPr>
    </w:lvl>
    <w:lvl w:ilvl="1">
      <w:start w:val="1"/>
      <w:numFmt w:val="upperLetter"/>
      <w:lvlRestart w:val="0"/>
      <w:pStyle w:val="AnlageA"/>
      <w:lvlText w:val="Anlage %2"/>
      <w:lvlJc w:val="left"/>
      <w:pPr>
        <w:ind w:left="0" w:firstLine="0"/>
      </w:pPr>
      <w:rPr>
        <w:rFonts w:hint="default"/>
      </w:rPr>
    </w:lvl>
    <w:lvl w:ilvl="2">
      <w:start w:val="1"/>
      <w:numFmt w:val="decimal"/>
      <w:lvlRestart w:val="0"/>
      <w:pStyle w:val="Exhibit1"/>
      <w:lvlText w:val="Exhibit %3"/>
      <w:lvlJc w:val="left"/>
      <w:pPr>
        <w:ind w:left="0" w:firstLine="0"/>
      </w:pPr>
      <w:rPr>
        <w:rFonts w:hint="default"/>
      </w:rPr>
    </w:lvl>
    <w:lvl w:ilvl="3">
      <w:start w:val="1"/>
      <w:numFmt w:val="upperLetter"/>
      <w:lvlRestart w:val="0"/>
      <w:pStyle w:val="ExhibitA"/>
      <w:lvlText w:val="Exhibit %4"/>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nsid w:val="2F8A77F0"/>
    <w:multiLevelType w:val="multilevel"/>
    <w:tmpl w:val="18C819FC"/>
    <w:name w:val="my Splist"/>
    <w:lvl w:ilvl="0">
      <w:start w:val="1"/>
      <w:numFmt w:val="none"/>
      <w:lvlRestart w:val="0"/>
      <w:pStyle w:val="SecHead1"/>
      <w:lvlText w:val=""/>
      <w:lvlJc w:val="left"/>
      <w:pPr>
        <w:tabs>
          <w:tab w:val="num" w:pos="567"/>
        </w:tabs>
        <w:ind w:left="567" w:hanging="567"/>
      </w:pPr>
      <w:rPr>
        <w:b w:val="0"/>
        <w:caps w:val="0"/>
      </w:rPr>
    </w:lvl>
    <w:lvl w:ilvl="1">
      <w:start w:val="1"/>
      <w:numFmt w:val="none"/>
      <w:pStyle w:val="SecHead2"/>
      <w:lvlText w:val=""/>
      <w:lvlJc w:val="left"/>
      <w:pPr>
        <w:tabs>
          <w:tab w:val="num" w:pos="567"/>
        </w:tabs>
        <w:ind w:left="567" w:hanging="567"/>
      </w:pPr>
      <w:rPr>
        <w:b w:val="0"/>
        <w:caps w:val="0"/>
      </w:rPr>
    </w:lvl>
    <w:lvl w:ilvl="2">
      <w:start w:val="1"/>
      <w:numFmt w:val="none"/>
      <w:lvlRestart w:val="1"/>
      <w:pStyle w:val="SecHead3"/>
      <w:lvlText w:val=""/>
      <w:lvlJc w:val="left"/>
      <w:pPr>
        <w:tabs>
          <w:tab w:val="num" w:pos="567"/>
        </w:tabs>
        <w:ind w:left="567" w:hanging="567"/>
      </w:pPr>
      <w:rPr>
        <w:b w:val="0"/>
        <w:caps w:val="0"/>
      </w:rPr>
    </w:lvl>
    <w:lvl w:ilvl="3">
      <w:start w:val="1"/>
      <w:numFmt w:val="none"/>
      <w:lvlRestart w:val="2"/>
      <w:pStyle w:val="SecHead4"/>
      <w:lvlText w:val=""/>
      <w:lvlJc w:val="left"/>
      <w:pPr>
        <w:tabs>
          <w:tab w:val="num" w:pos="567"/>
        </w:tabs>
        <w:ind w:left="567" w:hanging="567"/>
      </w:pPr>
      <w:rPr>
        <w:b w:val="0"/>
        <w:caps w:val="0"/>
      </w:rPr>
    </w:lvl>
    <w:lvl w:ilvl="4">
      <w:start w:val="1"/>
      <w:numFmt w:val="none"/>
      <w:lvlRestart w:val="3"/>
      <w:pStyle w:val="SecHead5"/>
      <w:lvlText w:val=""/>
      <w:lvlJc w:val="left"/>
      <w:pPr>
        <w:tabs>
          <w:tab w:val="num" w:pos="567"/>
        </w:tabs>
        <w:ind w:left="567" w:hanging="567"/>
      </w:pPr>
      <w:rPr>
        <w:b w:val="0"/>
        <w:caps w:val="0"/>
      </w:rPr>
    </w:lvl>
    <w:lvl w:ilvl="5">
      <w:start w:val="1"/>
      <w:numFmt w:val="none"/>
      <w:lvlRestart w:val="4"/>
      <w:pStyle w:val="SecHead6"/>
      <w:lvlText w:val=""/>
      <w:lvlJc w:val="left"/>
      <w:pPr>
        <w:tabs>
          <w:tab w:val="num" w:pos="567"/>
        </w:tabs>
        <w:ind w:left="567" w:hanging="567"/>
      </w:pPr>
      <w:rPr>
        <w:b w:val="0"/>
        <w:caps w:val="0"/>
      </w:rPr>
    </w:lvl>
    <w:lvl w:ilvl="6">
      <w:start w:val="1"/>
      <w:numFmt w:val="none"/>
      <w:lvlRestart w:val="5"/>
      <w:pStyle w:val="SecHead7"/>
      <w:lvlText w:val=""/>
      <w:lvlJc w:val="left"/>
      <w:pPr>
        <w:tabs>
          <w:tab w:val="num" w:pos="567"/>
        </w:tabs>
        <w:ind w:left="567" w:hanging="567"/>
      </w:pPr>
      <w:rPr>
        <w:b w:val="0"/>
        <w:caps w:val="0"/>
      </w:rPr>
    </w:lvl>
    <w:lvl w:ilvl="7">
      <w:start w:val="1"/>
      <w:numFmt w:val="none"/>
      <w:lvlRestart w:val="6"/>
      <w:pStyle w:val="SecHead8"/>
      <w:lvlText w:val=""/>
      <w:lvlJc w:val="left"/>
      <w:pPr>
        <w:tabs>
          <w:tab w:val="num" w:pos="567"/>
        </w:tabs>
        <w:ind w:left="567" w:hanging="567"/>
      </w:pPr>
      <w:rPr>
        <w:b w:val="0"/>
        <w:caps w:val="0"/>
      </w:rPr>
    </w:lvl>
    <w:lvl w:ilvl="8">
      <w:start w:val="1"/>
      <w:numFmt w:val="none"/>
      <w:lvlRestart w:val="7"/>
      <w:pStyle w:val="SecHead9"/>
      <w:lvlText w:val=""/>
      <w:lvlJc w:val="left"/>
      <w:pPr>
        <w:tabs>
          <w:tab w:val="num" w:pos="567"/>
        </w:tabs>
        <w:ind w:left="567" w:hanging="567"/>
      </w:pPr>
      <w:rPr>
        <w:b w:val="0"/>
        <w:caps w:val="0"/>
      </w:rPr>
    </w:lvl>
  </w:abstractNum>
  <w:abstractNum w:abstractNumId="12">
    <w:nsid w:val="35315BD4"/>
    <w:multiLevelType w:val="multilevel"/>
    <w:tmpl w:val="9FF4C2C0"/>
    <w:lvl w:ilvl="0">
      <w:start w:val="1"/>
      <w:numFmt w:val="bullet"/>
      <w:pStyle w:val="Bullet1"/>
      <w:lvlText w:val=""/>
      <w:lvlJc w:val="left"/>
      <w:pPr>
        <w:tabs>
          <w:tab w:val="num" w:pos="397"/>
        </w:tabs>
        <w:ind w:left="397" w:hanging="397"/>
      </w:pPr>
      <w:rPr>
        <w:rFonts w:ascii="Wingdings" w:hAnsi="Wingdings" w:hint="default"/>
        <w:color w:val="EA5B06"/>
        <w:sz w:val="18"/>
      </w:rPr>
    </w:lvl>
    <w:lvl w:ilvl="1">
      <w:start w:val="1"/>
      <w:numFmt w:val="bullet"/>
      <w:pStyle w:val="Pfeil"/>
      <w:lvlText w:val=""/>
      <w:lvlJc w:val="left"/>
      <w:pPr>
        <w:tabs>
          <w:tab w:val="num" w:pos="397"/>
        </w:tabs>
        <w:ind w:left="397" w:hanging="397"/>
      </w:pPr>
      <w:rPr>
        <w:rFonts w:ascii="Wingdings 3" w:hAnsi="Wingdings 3" w:hint="default"/>
        <w:color w:val="EA5B06"/>
        <w:sz w:val="20"/>
        <w:u w:color="0A2240"/>
      </w:rPr>
    </w:lvl>
    <w:lvl w:ilvl="2">
      <w:start w:val="1"/>
      <w:numFmt w:val="bullet"/>
      <w:pStyle w:val="Bullet2"/>
      <w:lvlText w:val=""/>
      <w:lvlJc w:val="left"/>
      <w:pPr>
        <w:tabs>
          <w:tab w:val="num" w:pos="794"/>
        </w:tabs>
        <w:ind w:left="794" w:hanging="397"/>
      </w:pPr>
      <w:rPr>
        <w:rFonts w:ascii="Wingdings 3" w:hAnsi="Wingdings 3" w:hint="default"/>
        <w:b/>
        <w:i w:val="0"/>
        <w:color w:val="EA5B06"/>
        <w:sz w:val="20"/>
        <w:u w:color="0A2240"/>
      </w:rPr>
    </w:lvl>
    <w:lvl w:ilvl="3">
      <w:start w:val="1"/>
      <w:numFmt w:val="bullet"/>
      <w:pStyle w:val="Bullet3"/>
      <w:lvlText w:val=""/>
      <w:lvlJc w:val="left"/>
      <w:pPr>
        <w:tabs>
          <w:tab w:val="num" w:pos="1191"/>
        </w:tabs>
        <w:ind w:left="1191" w:hanging="397"/>
      </w:pPr>
      <w:rPr>
        <w:rFonts w:ascii="Wingdings" w:hAnsi="Wingdings" w:hint="default"/>
        <w:b/>
        <w:i w:val="0"/>
        <w:color w:val="0A2240"/>
        <w:position w:val="4"/>
        <w:sz w:val="12"/>
      </w:rPr>
    </w:lvl>
    <w:lvl w:ilvl="4">
      <w:start w:val="1"/>
      <w:numFmt w:val="bullet"/>
      <w:pStyle w:val="Punkt"/>
      <w:lvlText w:val="●"/>
      <w:lvlJc w:val="left"/>
      <w:pPr>
        <w:tabs>
          <w:tab w:val="num" w:pos="397"/>
        </w:tabs>
        <w:ind w:left="397" w:hanging="397"/>
      </w:pPr>
      <w:rPr>
        <w:rFonts w:ascii="Times New Roman" w:hAnsi="Times New Roman" w:cs="Times New Roman" w:hint="default"/>
        <w:color w:val="0A2240"/>
        <w:sz w:val="20"/>
      </w:rPr>
    </w:lvl>
    <w:lvl w:ilvl="5">
      <w:start w:val="1"/>
      <w:numFmt w:val="none"/>
      <w:suff w:val="nothing"/>
      <w:lvlText w:val=""/>
      <w:lvlJc w:val="left"/>
      <w:pPr>
        <w:ind w:left="4254" w:firstLine="0"/>
      </w:pPr>
      <w:rPr>
        <w:rFonts w:hint="default"/>
        <w:sz w:val="20"/>
      </w:rPr>
    </w:lvl>
    <w:lvl w:ilvl="6">
      <w:start w:val="1"/>
      <w:numFmt w:val="none"/>
      <w:suff w:val="nothing"/>
      <w:lvlText w:val=""/>
      <w:lvlJc w:val="left"/>
      <w:pPr>
        <w:ind w:left="4254" w:firstLine="0"/>
      </w:pPr>
      <w:rPr>
        <w:rFonts w:hint="default"/>
      </w:rPr>
    </w:lvl>
    <w:lvl w:ilvl="7">
      <w:start w:val="1"/>
      <w:numFmt w:val="none"/>
      <w:suff w:val="nothing"/>
      <w:lvlText w:val=""/>
      <w:lvlJc w:val="left"/>
      <w:pPr>
        <w:ind w:left="4254" w:firstLine="0"/>
      </w:pPr>
      <w:rPr>
        <w:rFonts w:hint="default"/>
      </w:rPr>
    </w:lvl>
    <w:lvl w:ilvl="8">
      <w:start w:val="1"/>
      <w:numFmt w:val="none"/>
      <w:lvlRestart w:val="0"/>
      <w:suff w:val="nothing"/>
      <w:lvlText w:val=""/>
      <w:lvlJc w:val="left"/>
      <w:pPr>
        <w:ind w:left="4254" w:firstLine="0"/>
      </w:pPr>
      <w:rPr>
        <w:rFonts w:hint="default"/>
        <w:color w:val="EA5B06"/>
      </w:rPr>
    </w:lvl>
  </w:abstractNum>
  <w:abstractNum w:abstractNumId="13">
    <w:nsid w:val="3DC27807"/>
    <w:multiLevelType w:val="multilevel"/>
    <w:tmpl w:val="04070023"/>
    <w:styleLink w:val="ArticleSection"/>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522D5C8E"/>
    <w:multiLevelType w:val="multilevel"/>
    <w:tmpl w:val="8FA8AB82"/>
    <w:styleLink w:val="NoerrListe"/>
    <w:lvl w:ilvl="0">
      <w:start w:val="1"/>
      <w:numFmt w:val="upperLetter"/>
      <w:pStyle w:val="Liste1"/>
      <w:lvlText w:val="%1."/>
      <w:lvlJc w:val="left"/>
      <w:pPr>
        <w:tabs>
          <w:tab w:val="num" w:pos="567"/>
        </w:tabs>
        <w:ind w:left="567" w:hanging="567"/>
      </w:pPr>
      <w:rPr>
        <w:rFonts w:hint="default"/>
      </w:rPr>
    </w:lvl>
    <w:lvl w:ilvl="1">
      <w:start w:val="1"/>
      <w:numFmt w:val="decimal"/>
      <w:pStyle w:val="Liste2"/>
      <w:lvlText w:val="%2."/>
      <w:lvlJc w:val="left"/>
      <w:pPr>
        <w:tabs>
          <w:tab w:val="num" w:pos="567"/>
        </w:tabs>
        <w:ind w:left="567" w:hanging="567"/>
      </w:pPr>
      <w:rPr>
        <w:rFonts w:hint="default"/>
      </w:rPr>
    </w:lvl>
    <w:lvl w:ilvl="2">
      <w:start w:val="1"/>
      <w:numFmt w:val="decimal"/>
      <w:pStyle w:val="Liste3"/>
      <w:lvlText w:val="%2.%3"/>
      <w:lvlJc w:val="left"/>
      <w:pPr>
        <w:tabs>
          <w:tab w:val="num" w:pos="567"/>
        </w:tabs>
        <w:ind w:left="567" w:hanging="567"/>
      </w:pPr>
      <w:rPr>
        <w:rFonts w:hint="default"/>
      </w:rPr>
    </w:lvl>
    <w:lvl w:ilvl="3">
      <w:start w:val="1"/>
      <w:numFmt w:val="lowerLetter"/>
      <w:pStyle w:val="Liste4"/>
      <w:lvlText w:val="(%4)"/>
      <w:lvlJc w:val="left"/>
      <w:pPr>
        <w:tabs>
          <w:tab w:val="num" w:pos="567"/>
        </w:tabs>
        <w:ind w:left="567" w:hanging="567"/>
      </w:pPr>
      <w:rPr>
        <w:rFonts w:hint="default"/>
      </w:rPr>
    </w:lvl>
    <w:lvl w:ilvl="4">
      <w:start w:val="1"/>
      <w:numFmt w:val="upperLetter"/>
      <w:pStyle w:val="Liste5"/>
      <w:lvlText w:val="(%5)"/>
      <w:lvlJc w:val="left"/>
      <w:pPr>
        <w:tabs>
          <w:tab w:val="num" w:pos="567"/>
        </w:tabs>
        <w:ind w:left="567" w:hanging="567"/>
      </w:pPr>
      <w:rPr>
        <w:rFonts w:hint="default"/>
      </w:rPr>
    </w:lvl>
    <w:lvl w:ilvl="5">
      <w:start w:val="1"/>
      <w:numFmt w:val="lowerRoman"/>
      <w:pStyle w:val="Liste6"/>
      <w:lvlText w:val="(%6)"/>
      <w:lvlJc w:val="left"/>
      <w:pPr>
        <w:tabs>
          <w:tab w:val="num" w:pos="567"/>
        </w:tabs>
        <w:ind w:left="567" w:hanging="567"/>
      </w:pPr>
      <w:rPr>
        <w:rFonts w:hint="default"/>
      </w:rPr>
    </w:lvl>
    <w:lvl w:ilvl="6">
      <w:start w:val="1"/>
      <w:numFmt w:val="lowerLetter"/>
      <w:pStyle w:val="Liste7"/>
      <w:lvlText w:val="%7)"/>
      <w:lvlJc w:val="left"/>
      <w:pPr>
        <w:tabs>
          <w:tab w:val="num" w:pos="567"/>
        </w:tabs>
        <w:ind w:left="567" w:hanging="567"/>
      </w:pPr>
      <w:rPr>
        <w:rFonts w:hint="default"/>
      </w:rPr>
    </w:lvl>
    <w:lvl w:ilvl="7">
      <w:start w:val="27"/>
      <w:numFmt w:val="lowerLetter"/>
      <w:pStyle w:val="Liste8"/>
      <w:lvlText w:val="%8)"/>
      <w:lvlJc w:val="left"/>
      <w:pPr>
        <w:tabs>
          <w:tab w:val="num" w:pos="567"/>
        </w:tabs>
        <w:ind w:left="567" w:hanging="567"/>
      </w:pPr>
      <w:rPr>
        <w:rFonts w:hint="default"/>
      </w:rPr>
    </w:lvl>
    <w:lvl w:ilvl="8">
      <w:start w:val="1"/>
      <w:numFmt w:val="russianLower"/>
      <w:pStyle w:val="Liste9"/>
      <w:lvlText w:val="(%9)"/>
      <w:lvlJc w:val="left"/>
      <w:pPr>
        <w:tabs>
          <w:tab w:val="num" w:pos="567"/>
        </w:tabs>
        <w:ind w:left="567" w:hanging="567"/>
      </w:pPr>
      <w:rPr>
        <w:rFonts w:hint="default"/>
      </w:rPr>
    </w:lvl>
  </w:abstractNum>
  <w:abstractNum w:abstractNumId="15">
    <w:nsid w:val="639924D4"/>
    <w:multiLevelType w:val="hybridMultilevel"/>
    <w:tmpl w:val="0D3CF4A0"/>
    <w:lvl w:ilvl="0" w:tplc="CF64AB44">
      <w:start w:val="1"/>
      <w:numFmt w:val="bullet"/>
      <w:pStyle w:val="ListBullet"/>
      <w:lvlText w:val="-"/>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nsid w:val="695F1DDC"/>
    <w:multiLevelType w:val="multilevel"/>
    <w:tmpl w:val="A35EC618"/>
    <w:styleLink w:val="NoerrListere"/>
    <w:lvl w:ilvl="0">
      <w:start w:val="1"/>
      <w:numFmt w:val="upperLetter"/>
      <w:pStyle w:val="Listere1"/>
      <w:lvlText w:val="%1."/>
      <w:lvlJc w:val="left"/>
      <w:pPr>
        <w:tabs>
          <w:tab w:val="num" w:pos="567"/>
        </w:tabs>
        <w:ind w:left="567" w:hanging="567"/>
      </w:pPr>
      <w:rPr>
        <w:rFonts w:hint="default"/>
      </w:rPr>
    </w:lvl>
    <w:lvl w:ilvl="1">
      <w:start w:val="1"/>
      <w:numFmt w:val="decimal"/>
      <w:pStyle w:val="Listere2"/>
      <w:lvlText w:val="%2."/>
      <w:lvlJc w:val="left"/>
      <w:pPr>
        <w:tabs>
          <w:tab w:val="num" w:pos="567"/>
        </w:tabs>
        <w:ind w:left="567" w:hanging="567"/>
      </w:pPr>
      <w:rPr>
        <w:rFonts w:hint="default"/>
      </w:rPr>
    </w:lvl>
    <w:lvl w:ilvl="2">
      <w:start w:val="1"/>
      <w:numFmt w:val="decimal"/>
      <w:pStyle w:val="Listere3"/>
      <w:lvlText w:val="%2.%3"/>
      <w:lvlJc w:val="left"/>
      <w:pPr>
        <w:tabs>
          <w:tab w:val="num" w:pos="567"/>
        </w:tabs>
        <w:ind w:left="567" w:hanging="567"/>
      </w:pPr>
      <w:rPr>
        <w:rFonts w:hint="default"/>
      </w:rPr>
    </w:lvl>
    <w:lvl w:ilvl="3">
      <w:start w:val="1"/>
      <w:numFmt w:val="lowerLetter"/>
      <w:pStyle w:val="Listere4"/>
      <w:lvlText w:val="(%4)"/>
      <w:lvlJc w:val="left"/>
      <w:pPr>
        <w:tabs>
          <w:tab w:val="num" w:pos="567"/>
        </w:tabs>
        <w:ind w:left="567" w:hanging="567"/>
      </w:pPr>
      <w:rPr>
        <w:rFonts w:hint="default"/>
      </w:rPr>
    </w:lvl>
    <w:lvl w:ilvl="4">
      <w:start w:val="1"/>
      <w:numFmt w:val="upperLetter"/>
      <w:pStyle w:val="Listere5"/>
      <w:lvlText w:val="(%5)"/>
      <w:lvlJc w:val="left"/>
      <w:pPr>
        <w:tabs>
          <w:tab w:val="num" w:pos="567"/>
        </w:tabs>
        <w:ind w:left="567" w:hanging="567"/>
      </w:pPr>
      <w:rPr>
        <w:rFonts w:hint="default"/>
      </w:rPr>
    </w:lvl>
    <w:lvl w:ilvl="5">
      <w:start w:val="1"/>
      <w:numFmt w:val="lowerRoman"/>
      <w:pStyle w:val="Listere6"/>
      <w:lvlText w:val="(%6)"/>
      <w:lvlJc w:val="left"/>
      <w:pPr>
        <w:tabs>
          <w:tab w:val="num" w:pos="567"/>
        </w:tabs>
        <w:ind w:left="567" w:hanging="567"/>
      </w:pPr>
      <w:rPr>
        <w:rFonts w:hint="default"/>
      </w:rPr>
    </w:lvl>
    <w:lvl w:ilvl="6">
      <w:start w:val="1"/>
      <w:numFmt w:val="lowerLetter"/>
      <w:pStyle w:val="Listere7"/>
      <w:lvlText w:val="%7)"/>
      <w:lvlJc w:val="left"/>
      <w:pPr>
        <w:tabs>
          <w:tab w:val="num" w:pos="567"/>
        </w:tabs>
        <w:ind w:left="567" w:hanging="567"/>
      </w:pPr>
      <w:rPr>
        <w:rFonts w:hint="default"/>
      </w:rPr>
    </w:lvl>
    <w:lvl w:ilvl="7">
      <w:start w:val="27"/>
      <w:numFmt w:val="lowerLetter"/>
      <w:pStyle w:val="Listere8"/>
      <w:lvlText w:val="%8)"/>
      <w:lvlJc w:val="left"/>
      <w:pPr>
        <w:tabs>
          <w:tab w:val="num" w:pos="567"/>
        </w:tabs>
        <w:ind w:left="567" w:hanging="567"/>
      </w:pPr>
      <w:rPr>
        <w:rFonts w:hint="default"/>
      </w:rPr>
    </w:lvl>
    <w:lvl w:ilvl="8">
      <w:start w:val="1"/>
      <w:numFmt w:val="russianLower"/>
      <w:pStyle w:val="Listere9"/>
      <w:lvlText w:val="(%9)"/>
      <w:lvlJc w:val="left"/>
      <w:pPr>
        <w:tabs>
          <w:tab w:val="num" w:pos="567"/>
        </w:tabs>
        <w:ind w:left="567" w:hanging="567"/>
      </w:pPr>
      <w:rPr>
        <w:rFonts w:hint="default"/>
      </w:rPr>
    </w:lvl>
  </w:abstractNum>
  <w:abstractNum w:abstractNumId="17">
    <w:nsid w:val="7F541D2F"/>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15"/>
  </w:num>
  <w:num w:numId="2">
    <w:abstractNumId w:val="4"/>
  </w:num>
  <w:num w:numId="3">
    <w:abstractNumId w:val="9"/>
    <w:lvlOverride w:ilvl="0">
      <w:lvl w:ilvl="0">
        <w:start w:val="1"/>
        <w:numFmt w:val="decimal"/>
        <w:lvlRestart w:val="0"/>
        <w:pStyle w:val="ListBullet3"/>
        <w:lvlText w:val="%1."/>
        <w:lvlJc w:val="left"/>
        <w:pPr>
          <w:tabs>
            <w:tab w:val="num" w:pos="567"/>
          </w:tabs>
          <w:ind w:left="567" w:hanging="567"/>
        </w:pPr>
        <w:rPr>
          <w:rFonts w:hint="default"/>
          <w:b/>
          <w:i w:val="0"/>
          <w:sz w:val="22"/>
          <w:szCs w:val="24"/>
        </w:rPr>
      </w:lvl>
    </w:lvlOverride>
    <w:lvlOverride w:ilvl="1">
      <w:lvl w:ilvl="1">
        <w:start w:val="1"/>
        <w:numFmt w:val="decimal"/>
        <w:lvlText w:val="%1.%2"/>
        <w:lvlJc w:val="left"/>
        <w:pPr>
          <w:tabs>
            <w:tab w:val="num" w:pos="567"/>
          </w:tabs>
          <w:ind w:left="567" w:hanging="567"/>
        </w:pPr>
        <w:rPr>
          <w:rFonts w:hint="default"/>
          <w:b w:val="0"/>
          <w:i w:val="0"/>
          <w:sz w:val="22"/>
          <w:szCs w:val="24"/>
        </w:rPr>
      </w:lvl>
    </w:lvlOverride>
    <w:lvlOverride w:ilvl="2">
      <w:lvl w:ilvl="2">
        <w:start w:val="1"/>
        <w:numFmt w:val="lowerLetter"/>
        <w:lvlText w:val="(%3)"/>
        <w:lvlJc w:val="left"/>
        <w:pPr>
          <w:tabs>
            <w:tab w:val="num" w:pos="567"/>
          </w:tabs>
          <w:ind w:left="567" w:hanging="567"/>
        </w:pPr>
        <w:rPr>
          <w:rFonts w:hint="default"/>
          <w:b w:val="0"/>
          <w:i w:val="0"/>
          <w:sz w:val="22"/>
          <w:szCs w:val="24"/>
        </w:rPr>
      </w:lvl>
    </w:lvlOverride>
    <w:lvlOverride w:ilvl="3">
      <w:lvl w:ilvl="3">
        <w:start w:val="1"/>
        <w:numFmt w:val="upperLetter"/>
        <w:lvlText w:val="(%4)"/>
        <w:lvlJc w:val="left"/>
        <w:pPr>
          <w:tabs>
            <w:tab w:val="num" w:pos="567"/>
          </w:tabs>
          <w:ind w:left="567" w:hanging="567"/>
        </w:pPr>
        <w:rPr>
          <w:rFonts w:hint="default"/>
          <w:b w:val="0"/>
          <w:i w:val="0"/>
          <w:sz w:val="22"/>
          <w:szCs w:val="24"/>
        </w:rPr>
      </w:lvl>
    </w:lvlOverride>
    <w:lvlOverride w:ilvl="4">
      <w:lvl w:ilvl="4">
        <w:start w:val="1"/>
        <w:numFmt w:val="lowerRoman"/>
        <w:lvlText w:val="(%5)"/>
        <w:lvlJc w:val="left"/>
        <w:pPr>
          <w:tabs>
            <w:tab w:val="num" w:pos="567"/>
          </w:tabs>
          <w:ind w:left="567" w:hanging="567"/>
        </w:pPr>
        <w:rPr>
          <w:rFonts w:cs="Times New Roman" w:hint="default"/>
          <w:b w:val="0"/>
          <w:i w:val="0"/>
          <w:sz w:val="22"/>
          <w:szCs w:val="24"/>
        </w:rPr>
      </w:lvl>
    </w:lvlOverride>
    <w:lvlOverride w:ilvl="5">
      <w:lvl w:ilvl="5">
        <w:start w:val="1"/>
        <w:numFmt w:val="none"/>
        <w:lvlText w:val=""/>
        <w:lvlJc w:val="left"/>
        <w:pPr>
          <w:tabs>
            <w:tab w:val="num" w:pos="567"/>
          </w:tabs>
          <w:ind w:left="567" w:hanging="567"/>
        </w:pPr>
        <w:rPr>
          <w:rFonts w:ascii="Times New Roman" w:hAnsi="Times New Roman" w:cs="Times New Roman" w:hint="default"/>
          <w:b w:val="0"/>
          <w:i w:val="0"/>
          <w:sz w:val="24"/>
          <w:szCs w:val="24"/>
        </w:rPr>
      </w:lvl>
    </w:lvlOverride>
    <w:lvlOverride w:ilvl="6">
      <w:lvl w:ilvl="6">
        <w:start w:val="1"/>
        <w:numFmt w:val="none"/>
        <w:lvlText w:val=""/>
        <w:lvlJc w:val="left"/>
        <w:pPr>
          <w:tabs>
            <w:tab w:val="num" w:pos="567"/>
          </w:tabs>
          <w:ind w:left="567" w:hanging="567"/>
        </w:pPr>
        <w:rPr>
          <w:rFonts w:hint="default"/>
        </w:rPr>
      </w:lvl>
    </w:lvlOverride>
    <w:lvlOverride w:ilvl="7">
      <w:lvl w:ilvl="7">
        <w:start w:val="1"/>
        <w:numFmt w:val="none"/>
        <w:lvlText w:val=""/>
        <w:lvlJc w:val="left"/>
        <w:pPr>
          <w:tabs>
            <w:tab w:val="num" w:pos="567"/>
          </w:tabs>
          <w:ind w:left="567" w:hanging="567"/>
        </w:pPr>
        <w:rPr>
          <w:rFonts w:hint="default"/>
        </w:rPr>
      </w:lvl>
    </w:lvlOverride>
    <w:lvlOverride w:ilvl="8">
      <w:lvl w:ilvl="8">
        <w:start w:val="1"/>
        <w:numFmt w:val="none"/>
        <w:lvlText w:val=""/>
        <w:lvlJc w:val="left"/>
        <w:pPr>
          <w:tabs>
            <w:tab w:val="num" w:pos="567"/>
          </w:tabs>
          <w:ind w:left="567" w:hanging="567"/>
        </w:pPr>
        <w:rPr>
          <w:rFonts w:hint="default"/>
        </w:rPr>
      </w:lvl>
    </w:lvlOverride>
  </w:num>
  <w:num w:numId="4">
    <w:abstractNumId w:val="3"/>
    <w:lvlOverride w:ilvl="0">
      <w:lvl w:ilvl="0">
        <w:start w:val="1"/>
        <w:numFmt w:val="decimal"/>
        <w:lvlRestart w:val="0"/>
        <w:pStyle w:val="ListBullet4"/>
        <w:lvlText w:val="%1."/>
        <w:lvlJc w:val="left"/>
        <w:pPr>
          <w:tabs>
            <w:tab w:val="num" w:pos="567"/>
          </w:tabs>
          <w:ind w:left="567" w:hanging="567"/>
        </w:pPr>
        <w:rPr>
          <w:rFonts w:hint="default"/>
          <w:b/>
          <w:i w:val="0"/>
          <w:sz w:val="22"/>
          <w:szCs w:val="24"/>
        </w:rPr>
      </w:lvl>
    </w:lvlOverride>
    <w:lvlOverride w:ilvl="1">
      <w:lvl w:ilvl="1">
        <w:start w:val="1"/>
        <w:numFmt w:val="decimal"/>
        <w:lvlText w:val="%1.%2"/>
        <w:lvlJc w:val="left"/>
        <w:pPr>
          <w:tabs>
            <w:tab w:val="num" w:pos="567"/>
          </w:tabs>
          <w:ind w:left="567" w:hanging="567"/>
        </w:pPr>
        <w:rPr>
          <w:rFonts w:hint="default"/>
          <w:b w:val="0"/>
          <w:i w:val="0"/>
          <w:sz w:val="22"/>
          <w:szCs w:val="24"/>
        </w:rPr>
      </w:lvl>
    </w:lvlOverride>
    <w:lvlOverride w:ilvl="2">
      <w:lvl w:ilvl="2">
        <w:start w:val="1"/>
        <w:numFmt w:val="lowerLetter"/>
        <w:lvlText w:val="(%3)"/>
        <w:lvlJc w:val="left"/>
        <w:pPr>
          <w:tabs>
            <w:tab w:val="num" w:pos="567"/>
          </w:tabs>
          <w:ind w:left="567" w:hanging="567"/>
        </w:pPr>
        <w:rPr>
          <w:rFonts w:hint="default"/>
          <w:b w:val="0"/>
          <w:i w:val="0"/>
          <w:sz w:val="22"/>
          <w:szCs w:val="24"/>
        </w:rPr>
      </w:lvl>
    </w:lvlOverride>
    <w:lvlOverride w:ilvl="3">
      <w:lvl w:ilvl="3">
        <w:start w:val="1"/>
        <w:numFmt w:val="upperLetter"/>
        <w:lvlText w:val="(%4)"/>
        <w:lvlJc w:val="left"/>
        <w:pPr>
          <w:tabs>
            <w:tab w:val="num" w:pos="567"/>
          </w:tabs>
          <w:ind w:left="567" w:hanging="567"/>
        </w:pPr>
        <w:rPr>
          <w:rFonts w:ascii="Mangal" w:hAnsi="Mangal" w:hint="default"/>
          <w:b w:val="0"/>
          <w:i w:val="0"/>
          <w:sz w:val="22"/>
          <w:szCs w:val="24"/>
        </w:rPr>
      </w:lvl>
    </w:lvlOverride>
    <w:lvlOverride w:ilvl="4">
      <w:lvl w:ilvl="4">
        <w:start w:val="1"/>
        <w:numFmt w:val="lowerRoman"/>
        <w:lvlText w:val="(%5)"/>
        <w:lvlJc w:val="left"/>
        <w:pPr>
          <w:tabs>
            <w:tab w:val="num" w:pos="567"/>
          </w:tabs>
          <w:ind w:left="567" w:hanging="567"/>
        </w:pPr>
        <w:rPr>
          <w:rFonts w:cs="Times New Roman" w:hint="default"/>
          <w:b w:val="0"/>
          <w:i w:val="0"/>
          <w:sz w:val="22"/>
          <w:szCs w:val="24"/>
        </w:rPr>
      </w:lvl>
    </w:lvlOverride>
    <w:lvlOverride w:ilvl="5">
      <w:lvl w:ilvl="5">
        <w:start w:val="1"/>
        <w:numFmt w:val="none"/>
        <w:lvlText w:val=""/>
        <w:lvlJc w:val="left"/>
        <w:pPr>
          <w:tabs>
            <w:tab w:val="num" w:pos="567"/>
          </w:tabs>
          <w:ind w:left="567" w:hanging="567"/>
        </w:pPr>
        <w:rPr>
          <w:rFonts w:ascii="Times New Roman" w:hAnsi="Times New Roman" w:cs="Times New Roman" w:hint="default"/>
          <w:b w:val="0"/>
          <w:i w:val="0"/>
          <w:sz w:val="24"/>
          <w:szCs w:val="24"/>
        </w:rPr>
      </w:lvl>
    </w:lvlOverride>
    <w:lvlOverride w:ilvl="6">
      <w:lvl w:ilvl="6">
        <w:start w:val="1"/>
        <w:numFmt w:val="none"/>
        <w:lvlText w:val=""/>
        <w:lvlJc w:val="left"/>
        <w:pPr>
          <w:tabs>
            <w:tab w:val="num" w:pos="567"/>
          </w:tabs>
          <w:ind w:left="567" w:hanging="567"/>
        </w:pPr>
        <w:rPr>
          <w:rFonts w:hint="default"/>
        </w:rPr>
      </w:lvl>
    </w:lvlOverride>
    <w:lvlOverride w:ilvl="7">
      <w:lvl w:ilvl="7">
        <w:start w:val="1"/>
        <w:numFmt w:val="none"/>
        <w:lvlText w:val=""/>
        <w:lvlJc w:val="left"/>
        <w:pPr>
          <w:tabs>
            <w:tab w:val="num" w:pos="567"/>
          </w:tabs>
          <w:ind w:left="567" w:hanging="567"/>
        </w:pPr>
        <w:rPr>
          <w:rFonts w:hint="default"/>
        </w:rPr>
      </w:lvl>
    </w:lvlOverride>
    <w:lvlOverride w:ilvl="8">
      <w:lvl w:ilvl="8">
        <w:start w:val="1"/>
        <w:numFmt w:val="none"/>
        <w:lvlText w:val=""/>
        <w:lvlJc w:val="left"/>
        <w:pPr>
          <w:tabs>
            <w:tab w:val="num" w:pos="567"/>
          </w:tabs>
          <w:ind w:left="567" w:hanging="567"/>
        </w:pPr>
        <w:rPr>
          <w:rFonts w:hint="default"/>
        </w:rPr>
      </w:lvl>
    </w:lvlOverride>
  </w:num>
  <w:num w:numId="5">
    <w:abstractNumId w:val="2"/>
  </w:num>
  <w:num w:numId="6">
    <w:abstractNumId w:val="6"/>
  </w:num>
  <w:num w:numId="7">
    <w:abstractNumId w:val="10"/>
  </w:num>
  <w:num w:numId="8">
    <w:abstractNumId w:val="16"/>
  </w:num>
  <w:num w:numId="9">
    <w:abstractNumId w:val="5"/>
  </w:num>
  <w:num w:numId="10">
    <w:abstractNumId w:val="14"/>
  </w:num>
  <w:num w:numId="11">
    <w:abstractNumId w:val="8"/>
  </w:num>
  <w:num w:numId="12">
    <w:abstractNumId w:val="11"/>
  </w:num>
  <w:num w:numId="13">
    <w:abstractNumId w:val="12"/>
  </w:num>
  <w:num w:numId="14">
    <w:abstractNumId w:val="7"/>
  </w:num>
  <w:num w:numId="15">
    <w:abstractNumId w:val="17"/>
  </w:num>
  <w:num w:numId="16">
    <w:abstractNumId w:val="13"/>
  </w:num>
  <w:num w:numId="17">
    <w:abstractNumId w:val="12"/>
  </w:num>
  <w:num w:numId="18">
    <w:abstractNumId w:val="12"/>
  </w:num>
  <w:num w:numId="19">
    <w:abstractNumId w:val="12"/>
  </w:num>
  <w:num w:numId="20">
    <w:abstractNumId w:val="12"/>
  </w:num>
  <w:num w:numId="21">
    <w:abstractNumId w:val="8"/>
  </w:num>
  <w:num w:numId="22">
    <w:abstractNumId w:val="12"/>
  </w:num>
  <w:num w:numId="23">
    <w:abstractNumId w:val="12"/>
  </w:num>
  <w:num w:numId="24">
    <w:abstractNumId w:val="0"/>
  </w:num>
  <w:num w:numId="25">
    <w:abstractNumId w:val="8"/>
  </w:num>
  <w:num w:numId="26">
    <w:abstractNumId w:val="8"/>
  </w:num>
  <w:num w:numId="27">
    <w:abstractNumId w:val="8"/>
  </w:num>
  <w:num w:numId="28">
    <w:abstractNumId w:val="8"/>
  </w:num>
  <w:num w:numId="29">
    <w:abstractNumId w:val="8"/>
  </w:num>
  <w:num w:numId="30">
    <w:abstractNumId w:val="12"/>
  </w:num>
  <w:num w:numId="31">
    <w:abstractNumId w:val="12"/>
  </w:num>
  <w:num w:numId="32">
    <w:abstractNumId w:val="12"/>
  </w:num>
  <w:num w:numId="33">
    <w:abstractNumId w:val="12"/>
  </w:num>
  <w:num w:numId="34">
    <w:abstractNumId w:val="12"/>
  </w:num>
  <w:num w:numId="35">
    <w:abstractNumId w:val="12"/>
  </w:num>
  <w:num w:numId="36">
    <w:abstractNumId w:val="12"/>
  </w:num>
  <w:num w:numId="37">
    <w:abstractNumId w:val="12"/>
  </w:num>
  <w:num w:numId="38">
    <w:abstractNumId w:val="1"/>
  </w:num>
  <w:num w:numId="39">
    <w:abstractNumId w:val="12"/>
  </w:num>
  <w:num w:numId="40">
    <w:abstractNumId w:val="12"/>
  </w:num>
  <w:num w:numId="41">
    <w:abstractNumId w:val="12"/>
  </w:num>
  <w:num w:numId="42">
    <w:abstractNumId w:val="12"/>
  </w:num>
  <w:num w:numId="43">
    <w:abstractNumId w:val="12"/>
  </w:num>
  <w:num w:numId="44">
    <w:abstractNumId w:val="12"/>
  </w:num>
  <w:num w:numId="45">
    <w:abstractNumId w:val="12"/>
  </w:num>
  <w:num w:numId="4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embedSystemFonts/>
  <w:proofState w:spelling="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567"/>
  <w:autoHyphenation/>
  <w:hyphenationZone w:val="284"/>
  <w:doNotHyphenateCaps/>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F6E"/>
    <w:rsid w:val="0000004E"/>
    <w:rsid w:val="00000FC8"/>
    <w:rsid w:val="000016DC"/>
    <w:rsid w:val="00003688"/>
    <w:rsid w:val="00003E8A"/>
    <w:rsid w:val="00004F4A"/>
    <w:rsid w:val="00011086"/>
    <w:rsid w:val="00012161"/>
    <w:rsid w:val="000140FD"/>
    <w:rsid w:val="00014D60"/>
    <w:rsid w:val="00020BB9"/>
    <w:rsid w:val="00023327"/>
    <w:rsid w:val="000259AC"/>
    <w:rsid w:val="000261B0"/>
    <w:rsid w:val="00026D3E"/>
    <w:rsid w:val="00031E8E"/>
    <w:rsid w:val="00035AFD"/>
    <w:rsid w:val="00041DD4"/>
    <w:rsid w:val="0004284A"/>
    <w:rsid w:val="00045E53"/>
    <w:rsid w:val="0004628B"/>
    <w:rsid w:val="00056A06"/>
    <w:rsid w:val="00057AF3"/>
    <w:rsid w:val="0006070C"/>
    <w:rsid w:val="00060840"/>
    <w:rsid w:val="0006236C"/>
    <w:rsid w:val="00070F43"/>
    <w:rsid w:val="00072901"/>
    <w:rsid w:val="000731EB"/>
    <w:rsid w:val="00073BFE"/>
    <w:rsid w:val="00076324"/>
    <w:rsid w:val="00082C57"/>
    <w:rsid w:val="00085876"/>
    <w:rsid w:val="00086136"/>
    <w:rsid w:val="00086527"/>
    <w:rsid w:val="00087A34"/>
    <w:rsid w:val="00087B36"/>
    <w:rsid w:val="00091B21"/>
    <w:rsid w:val="00094D33"/>
    <w:rsid w:val="0009724E"/>
    <w:rsid w:val="000A343F"/>
    <w:rsid w:val="000A3BA8"/>
    <w:rsid w:val="000A56C4"/>
    <w:rsid w:val="000A78D9"/>
    <w:rsid w:val="000A7EBD"/>
    <w:rsid w:val="000B6C49"/>
    <w:rsid w:val="000C5ADF"/>
    <w:rsid w:val="000C6925"/>
    <w:rsid w:val="000D1679"/>
    <w:rsid w:val="000D3179"/>
    <w:rsid w:val="000D53D9"/>
    <w:rsid w:val="000D5E07"/>
    <w:rsid w:val="000D631D"/>
    <w:rsid w:val="000E0071"/>
    <w:rsid w:val="000E18F4"/>
    <w:rsid w:val="000E5671"/>
    <w:rsid w:val="000F02C7"/>
    <w:rsid w:val="000F0FCE"/>
    <w:rsid w:val="000F1080"/>
    <w:rsid w:val="000F1B9F"/>
    <w:rsid w:val="000F3256"/>
    <w:rsid w:val="000F434D"/>
    <w:rsid w:val="000F54FD"/>
    <w:rsid w:val="000F6F91"/>
    <w:rsid w:val="000F7C79"/>
    <w:rsid w:val="0010624D"/>
    <w:rsid w:val="00106F78"/>
    <w:rsid w:val="00111CE5"/>
    <w:rsid w:val="00112F64"/>
    <w:rsid w:val="00113302"/>
    <w:rsid w:val="001173EB"/>
    <w:rsid w:val="00117C80"/>
    <w:rsid w:val="00121E7E"/>
    <w:rsid w:val="00123075"/>
    <w:rsid w:val="0012335D"/>
    <w:rsid w:val="00131A56"/>
    <w:rsid w:val="0013274A"/>
    <w:rsid w:val="00144471"/>
    <w:rsid w:val="0014453C"/>
    <w:rsid w:val="001446E9"/>
    <w:rsid w:val="00150C73"/>
    <w:rsid w:val="00151799"/>
    <w:rsid w:val="0015223A"/>
    <w:rsid w:val="00153A4F"/>
    <w:rsid w:val="00156092"/>
    <w:rsid w:val="00156827"/>
    <w:rsid w:val="00157514"/>
    <w:rsid w:val="001608D9"/>
    <w:rsid w:val="00160996"/>
    <w:rsid w:val="00162A4E"/>
    <w:rsid w:val="00165F8A"/>
    <w:rsid w:val="0017164C"/>
    <w:rsid w:val="001761CB"/>
    <w:rsid w:val="001763C7"/>
    <w:rsid w:val="001769D5"/>
    <w:rsid w:val="00182D8F"/>
    <w:rsid w:val="00184576"/>
    <w:rsid w:val="0018498A"/>
    <w:rsid w:val="00186A1B"/>
    <w:rsid w:val="001876D5"/>
    <w:rsid w:val="00187B10"/>
    <w:rsid w:val="001A58C0"/>
    <w:rsid w:val="001A58ED"/>
    <w:rsid w:val="001A6E30"/>
    <w:rsid w:val="001C1410"/>
    <w:rsid w:val="001C3C1F"/>
    <w:rsid w:val="001C5C1A"/>
    <w:rsid w:val="001C6FD6"/>
    <w:rsid w:val="001C70AC"/>
    <w:rsid w:val="001D213F"/>
    <w:rsid w:val="001D223C"/>
    <w:rsid w:val="001E00B9"/>
    <w:rsid w:val="001E2D12"/>
    <w:rsid w:val="001E5802"/>
    <w:rsid w:val="001E7330"/>
    <w:rsid w:val="001E77A6"/>
    <w:rsid w:val="001F0D61"/>
    <w:rsid w:val="001F17CD"/>
    <w:rsid w:val="001F1FDD"/>
    <w:rsid w:val="001F21C0"/>
    <w:rsid w:val="001F45DB"/>
    <w:rsid w:val="001F5368"/>
    <w:rsid w:val="001F5FE5"/>
    <w:rsid w:val="001F61E9"/>
    <w:rsid w:val="001F6836"/>
    <w:rsid w:val="00202F21"/>
    <w:rsid w:val="002033EF"/>
    <w:rsid w:val="0020656D"/>
    <w:rsid w:val="00206E35"/>
    <w:rsid w:val="00210C53"/>
    <w:rsid w:val="00211608"/>
    <w:rsid w:val="00211755"/>
    <w:rsid w:val="0021466F"/>
    <w:rsid w:val="00214CE1"/>
    <w:rsid w:val="00214D01"/>
    <w:rsid w:val="00216370"/>
    <w:rsid w:val="00220E16"/>
    <w:rsid w:val="00225C51"/>
    <w:rsid w:val="0023043E"/>
    <w:rsid w:val="002319AA"/>
    <w:rsid w:val="00234853"/>
    <w:rsid w:val="002349E7"/>
    <w:rsid w:val="00236DAE"/>
    <w:rsid w:val="00242188"/>
    <w:rsid w:val="0024420D"/>
    <w:rsid w:val="00244DFE"/>
    <w:rsid w:val="00246925"/>
    <w:rsid w:val="00256FCD"/>
    <w:rsid w:val="0025749A"/>
    <w:rsid w:val="00261139"/>
    <w:rsid w:val="00266830"/>
    <w:rsid w:val="002678E3"/>
    <w:rsid w:val="00270080"/>
    <w:rsid w:val="00270128"/>
    <w:rsid w:val="00270751"/>
    <w:rsid w:val="002709E7"/>
    <w:rsid w:val="00271BEC"/>
    <w:rsid w:val="00272D77"/>
    <w:rsid w:val="00274E77"/>
    <w:rsid w:val="00276854"/>
    <w:rsid w:val="00286B7B"/>
    <w:rsid w:val="00290856"/>
    <w:rsid w:val="0029123B"/>
    <w:rsid w:val="0029152F"/>
    <w:rsid w:val="00292911"/>
    <w:rsid w:val="0029392A"/>
    <w:rsid w:val="002A0181"/>
    <w:rsid w:val="002A4EF6"/>
    <w:rsid w:val="002B07BA"/>
    <w:rsid w:val="002B5949"/>
    <w:rsid w:val="002B5F19"/>
    <w:rsid w:val="002B6221"/>
    <w:rsid w:val="002B6CCA"/>
    <w:rsid w:val="002B6FED"/>
    <w:rsid w:val="002B7B9E"/>
    <w:rsid w:val="002C36E6"/>
    <w:rsid w:val="002C62C6"/>
    <w:rsid w:val="002D2A70"/>
    <w:rsid w:val="002D3522"/>
    <w:rsid w:val="002D3A22"/>
    <w:rsid w:val="002E07C0"/>
    <w:rsid w:val="002E1ACD"/>
    <w:rsid w:val="002E4544"/>
    <w:rsid w:val="002E67BE"/>
    <w:rsid w:val="002F332D"/>
    <w:rsid w:val="002F344D"/>
    <w:rsid w:val="00303385"/>
    <w:rsid w:val="00306E42"/>
    <w:rsid w:val="003077D2"/>
    <w:rsid w:val="00310969"/>
    <w:rsid w:val="00310C59"/>
    <w:rsid w:val="00326391"/>
    <w:rsid w:val="00330C16"/>
    <w:rsid w:val="00333913"/>
    <w:rsid w:val="00333FDD"/>
    <w:rsid w:val="00336A52"/>
    <w:rsid w:val="0034117F"/>
    <w:rsid w:val="00345757"/>
    <w:rsid w:val="0034624B"/>
    <w:rsid w:val="00350DF0"/>
    <w:rsid w:val="00352B4D"/>
    <w:rsid w:val="0035443B"/>
    <w:rsid w:val="00361433"/>
    <w:rsid w:val="00365B3F"/>
    <w:rsid w:val="00371E93"/>
    <w:rsid w:val="00372A03"/>
    <w:rsid w:val="00372DD8"/>
    <w:rsid w:val="00374AA2"/>
    <w:rsid w:val="003771DB"/>
    <w:rsid w:val="003868CD"/>
    <w:rsid w:val="00394529"/>
    <w:rsid w:val="0039498D"/>
    <w:rsid w:val="00395608"/>
    <w:rsid w:val="00395BA1"/>
    <w:rsid w:val="003975AA"/>
    <w:rsid w:val="003A2CD1"/>
    <w:rsid w:val="003A6AC6"/>
    <w:rsid w:val="003B2C94"/>
    <w:rsid w:val="003B40F5"/>
    <w:rsid w:val="003B4414"/>
    <w:rsid w:val="003B68E9"/>
    <w:rsid w:val="003C6496"/>
    <w:rsid w:val="003D036D"/>
    <w:rsid w:val="003D2751"/>
    <w:rsid w:val="003D3195"/>
    <w:rsid w:val="003D4242"/>
    <w:rsid w:val="003E245F"/>
    <w:rsid w:val="003E3F6E"/>
    <w:rsid w:val="003E6808"/>
    <w:rsid w:val="003E7E5A"/>
    <w:rsid w:val="003F270C"/>
    <w:rsid w:val="003F495A"/>
    <w:rsid w:val="003F7E35"/>
    <w:rsid w:val="00402337"/>
    <w:rsid w:val="00402F21"/>
    <w:rsid w:val="004039D5"/>
    <w:rsid w:val="00403A03"/>
    <w:rsid w:val="00403F5F"/>
    <w:rsid w:val="0040490F"/>
    <w:rsid w:val="004055D5"/>
    <w:rsid w:val="00410C89"/>
    <w:rsid w:val="0041379C"/>
    <w:rsid w:val="0041559F"/>
    <w:rsid w:val="00423E51"/>
    <w:rsid w:val="00427114"/>
    <w:rsid w:val="00427EDC"/>
    <w:rsid w:val="004409AB"/>
    <w:rsid w:val="00442455"/>
    <w:rsid w:val="00443201"/>
    <w:rsid w:val="00445F34"/>
    <w:rsid w:val="0044619F"/>
    <w:rsid w:val="00447DB4"/>
    <w:rsid w:val="00455318"/>
    <w:rsid w:val="00455CCA"/>
    <w:rsid w:val="004613E4"/>
    <w:rsid w:val="00461A55"/>
    <w:rsid w:val="00462285"/>
    <w:rsid w:val="00463307"/>
    <w:rsid w:val="00463BE3"/>
    <w:rsid w:val="00466EDA"/>
    <w:rsid w:val="00470DF1"/>
    <w:rsid w:val="004771F9"/>
    <w:rsid w:val="004827F7"/>
    <w:rsid w:val="00484AD9"/>
    <w:rsid w:val="00494DFC"/>
    <w:rsid w:val="00495E34"/>
    <w:rsid w:val="004970BA"/>
    <w:rsid w:val="004A0FFC"/>
    <w:rsid w:val="004B1AF4"/>
    <w:rsid w:val="004B3467"/>
    <w:rsid w:val="004B42D0"/>
    <w:rsid w:val="004B44E9"/>
    <w:rsid w:val="004B46E5"/>
    <w:rsid w:val="004B4AA2"/>
    <w:rsid w:val="004B7166"/>
    <w:rsid w:val="004B7B91"/>
    <w:rsid w:val="004B7F6D"/>
    <w:rsid w:val="004C0268"/>
    <w:rsid w:val="004C1BD5"/>
    <w:rsid w:val="004C4B56"/>
    <w:rsid w:val="004C4D67"/>
    <w:rsid w:val="004C5790"/>
    <w:rsid w:val="004C5D9D"/>
    <w:rsid w:val="004D01E0"/>
    <w:rsid w:val="004D1460"/>
    <w:rsid w:val="004D3843"/>
    <w:rsid w:val="004D584A"/>
    <w:rsid w:val="004D7161"/>
    <w:rsid w:val="004E0E67"/>
    <w:rsid w:val="004E3ADD"/>
    <w:rsid w:val="004E68C1"/>
    <w:rsid w:val="004E76BD"/>
    <w:rsid w:val="004F03E2"/>
    <w:rsid w:val="004F3B20"/>
    <w:rsid w:val="004F5EEA"/>
    <w:rsid w:val="004F7C28"/>
    <w:rsid w:val="005051CE"/>
    <w:rsid w:val="005108D2"/>
    <w:rsid w:val="00511765"/>
    <w:rsid w:val="005124EB"/>
    <w:rsid w:val="00513202"/>
    <w:rsid w:val="00515040"/>
    <w:rsid w:val="0051650B"/>
    <w:rsid w:val="0051677C"/>
    <w:rsid w:val="00522D62"/>
    <w:rsid w:val="005312BB"/>
    <w:rsid w:val="00532604"/>
    <w:rsid w:val="00533BB1"/>
    <w:rsid w:val="00534368"/>
    <w:rsid w:val="00537DD8"/>
    <w:rsid w:val="00541888"/>
    <w:rsid w:val="00543F1B"/>
    <w:rsid w:val="00544CE1"/>
    <w:rsid w:val="005456D5"/>
    <w:rsid w:val="005461DC"/>
    <w:rsid w:val="00551E2B"/>
    <w:rsid w:val="005520A9"/>
    <w:rsid w:val="00555CCA"/>
    <w:rsid w:val="005568E3"/>
    <w:rsid w:val="0056318D"/>
    <w:rsid w:val="00563411"/>
    <w:rsid w:val="00563F1C"/>
    <w:rsid w:val="005643D6"/>
    <w:rsid w:val="00571661"/>
    <w:rsid w:val="005724FD"/>
    <w:rsid w:val="0057489E"/>
    <w:rsid w:val="0058238D"/>
    <w:rsid w:val="00587C70"/>
    <w:rsid w:val="00587F5B"/>
    <w:rsid w:val="00590BA2"/>
    <w:rsid w:val="00594561"/>
    <w:rsid w:val="0059481A"/>
    <w:rsid w:val="005949E6"/>
    <w:rsid w:val="005A30A2"/>
    <w:rsid w:val="005A644D"/>
    <w:rsid w:val="005A798D"/>
    <w:rsid w:val="005B08C5"/>
    <w:rsid w:val="005B2081"/>
    <w:rsid w:val="005B4509"/>
    <w:rsid w:val="005C6C26"/>
    <w:rsid w:val="005D2C66"/>
    <w:rsid w:val="005D41DE"/>
    <w:rsid w:val="005D6058"/>
    <w:rsid w:val="005E13C0"/>
    <w:rsid w:val="005E4A96"/>
    <w:rsid w:val="005F1C5C"/>
    <w:rsid w:val="005F26DB"/>
    <w:rsid w:val="005F5C4E"/>
    <w:rsid w:val="00606CCF"/>
    <w:rsid w:val="006070B2"/>
    <w:rsid w:val="00607274"/>
    <w:rsid w:val="00607DF6"/>
    <w:rsid w:val="0061403E"/>
    <w:rsid w:val="006245FF"/>
    <w:rsid w:val="00626E72"/>
    <w:rsid w:val="0062750C"/>
    <w:rsid w:val="00630718"/>
    <w:rsid w:val="00631415"/>
    <w:rsid w:val="006318B8"/>
    <w:rsid w:val="006332B4"/>
    <w:rsid w:val="00634667"/>
    <w:rsid w:val="006352E3"/>
    <w:rsid w:val="006376C5"/>
    <w:rsid w:val="006420FD"/>
    <w:rsid w:val="00642ACE"/>
    <w:rsid w:val="00643D52"/>
    <w:rsid w:val="00643EFD"/>
    <w:rsid w:val="006444B5"/>
    <w:rsid w:val="006455F6"/>
    <w:rsid w:val="0064670D"/>
    <w:rsid w:val="00646B86"/>
    <w:rsid w:val="00647107"/>
    <w:rsid w:val="00650471"/>
    <w:rsid w:val="0065066B"/>
    <w:rsid w:val="006543D6"/>
    <w:rsid w:val="006550C8"/>
    <w:rsid w:val="00655EAA"/>
    <w:rsid w:val="00656BF2"/>
    <w:rsid w:val="00662BF9"/>
    <w:rsid w:val="006650AB"/>
    <w:rsid w:val="00666B86"/>
    <w:rsid w:val="00666BA5"/>
    <w:rsid w:val="00667819"/>
    <w:rsid w:val="00667E89"/>
    <w:rsid w:val="006707AB"/>
    <w:rsid w:val="00673F60"/>
    <w:rsid w:val="006742F9"/>
    <w:rsid w:val="00674C73"/>
    <w:rsid w:val="00676B2D"/>
    <w:rsid w:val="00687B99"/>
    <w:rsid w:val="00687C48"/>
    <w:rsid w:val="00690D63"/>
    <w:rsid w:val="0069151F"/>
    <w:rsid w:val="00692D8F"/>
    <w:rsid w:val="00692F55"/>
    <w:rsid w:val="00694228"/>
    <w:rsid w:val="006953CE"/>
    <w:rsid w:val="006A005D"/>
    <w:rsid w:val="006A02E8"/>
    <w:rsid w:val="006A1298"/>
    <w:rsid w:val="006A2B57"/>
    <w:rsid w:val="006A6BFF"/>
    <w:rsid w:val="006A7757"/>
    <w:rsid w:val="006A7D52"/>
    <w:rsid w:val="006B0D2B"/>
    <w:rsid w:val="006B0F95"/>
    <w:rsid w:val="006B68C6"/>
    <w:rsid w:val="006C5607"/>
    <w:rsid w:val="006D2AC9"/>
    <w:rsid w:val="006D3454"/>
    <w:rsid w:val="006D509A"/>
    <w:rsid w:val="006D6F96"/>
    <w:rsid w:val="006D7F8E"/>
    <w:rsid w:val="006E1EDC"/>
    <w:rsid w:val="006E2FB6"/>
    <w:rsid w:val="006E361E"/>
    <w:rsid w:val="006E576B"/>
    <w:rsid w:val="006F0829"/>
    <w:rsid w:val="006F0B18"/>
    <w:rsid w:val="006F2A18"/>
    <w:rsid w:val="006F34A7"/>
    <w:rsid w:val="006F34FE"/>
    <w:rsid w:val="00700293"/>
    <w:rsid w:val="00700932"/>
    <w:rsid w:val="00700D9A"/>
    <w:rsid w:val="0070387B"/>
    <w:rsid w:val="00705105"/>
    <w:rsid w:val="007108B6"/>
    <w:rsid w:val="00713073"/>
    <w:rsid w:val="007138B6"/>
    <w:rsid w:val="0071425B"/>
    <w:rsid w:val="00715872"/>
    <w:rsid w:val="0072241E"/>
    <w:rsid w:val="00722609"/>
    <w:rsid w:val="0073041B"/>
    <w:rsid w:val="00730D01"/>
    <w:rsid w:val="00730E6D"/>
    <w:rsid w:val="0073374B"/>
    <w:rsid w:val="007348EF"/>
    <w:rsid w:val="00735EC9"/>
    <w:rsid w:val="00736193"/>
    <w:rsid w:val="00736F7A"/>
    <w:rsid w:val="00746A62"/>
    <w:rsid w:val="00747A3C"/>
    <w:rsid w:val="00747BBF"/>
    <w:rsid w:val="007519A4"/>
    <w:rsid w:val="007530CB"/>
    <w:rsid w:val="007555BA"/>
    <w:rsid w:val="00755780"/>
    <w:rsid w:val="00755D0A"/>
    <w:rsid w:val="00756C4D"/>
    <w:rsid w:val="007627B8"/>
    <w:rsid w:val="007630ED"/>
    <w:rsid w:val="00763109"/>
    <w:rsid w:val="007635FB"/>
    <w:rsid w:val="0077153E"/>
    <w:rsid w:val="007731A1"/>
    <w:rsid w:val="00774A68"/>
    <w:rsid w:val="00775DD2"/>
    <w:rsid w:val="007765D1"/>
    <w:rsid w:val="00780458"/>
    <w:rsid w:val="0078217C"/>
    <w:rsid w:val="00783B3A"/>
    <w:rsid w:val="00790400"/>
    <w:rsid w:val="00790629"/>
    <w:rsid w:val="0079602B"/>
    <w:rsid w:val="00796F68"/>
    <w:rsid w:val="007975B2"/>
    <w:rsid w:val="007A0246"/>
    <w:rsid w:val="007A4981"/>
    <w:rsid w:val="007B16CF"/>
    <w:rsid w:val="007B1ED8"/>
    <w:rsid w:val="007B2EC1"/>
    <w:rsid w:val="007B595D"/>
    <w:rsid w:val="007B5DB5"/>
    <w:rsid w:val="007C05CD"/>
    <w:rsid w:val="007C0733"/>
    <w:rsid w:val="007C247D"/>
    <w:rsid w:val="007D15C3"/>
    <w:rsid w:val="007D261B"/>
    <w:rsid w:val="007D3955"/>
    <w:rsid w:val="007D446B"/>
    <w:rsid w:val="007D53BE"/>
    <w:rsid w:val="007D548D"/>
    <w:rsid w:val="007D54D4"/>
    <w:rsid w:val="007D77C0"/>
    <w:rsid w:val="007E1C39"/>
    <w:rsid w:val="007E4D6E"/>
    <w:rsid w:val="007E4D72"/>
    <w:rsid w:val="007E5DAC"/>
    <w:rsid w:val="007F1045"/>
    <w:rsid w:val="007F1F00"/>
    <w:rsid w:val="007F2027"/>
    <w:rsid w:val="007F7F12"/>
    <w:rsid w:val="00802AA6"/>
    <w:rsid w:val="00804456"/>
    <w:rsid w:val="00806EEC"/>
    <w:rsid w:val="008070A2"/>
    <w:rsid w:val="00811900"/>
    <w:rsid w:val="00815B5A"/>
    <w:rsid w:val="00815FB4"/>
    <w:rsid w:val="00816C65"/>
    <w:rsid w:val="008177AF"/>
    <w:rsid w:val="00820859"/>
    <w:rsid w:val="00824429"/>
    <w:rsid w:val="00825638"/>
    <w:rsid w:val="00833319"/>
    <w:rsid w:val="0083697A"/>
    <w:rsid w:val="00840A03"/>
    <w:rsid w:val="00841EFA"/>
    <w:rsid w:val="008465B1"/>
    <w:rsid w:val="00850369"/>
    <w:rsid w:val="0085555A"/>
    <w:rsid w:val="0086123E"/>
    <w:rsid w:val="008647B1"/>
    <w:rsid w:val="00864823"/>
    <w:rsid w:val="00864AAA"/>
    <w:rsid w:val="008661CC"/>
    <w:rsid w:val="00867911"/>
    <w:rsid w:val="0087062E"/>
    <w:rsid w:val="00871693"/>
    <w:rsid w:val="00871E8B"/>
    <w:rsid w:val="00874165"/>
    <w:rsid w:val="008816BF"/>
    <w:rsid w:val="00883965"/>
    <w:rsid w:val="00884B41"/>
    <w:rsid w:val="00887A4B"/>
    <w:rsid w:val="00893058"/>
    <w:rsid w:val="008A3C47"/>
    <w:rsid w:val="008A4FC2"/>
    <w:rsid w:val="008A57DD"/>
    <w:rsid w:val="008A740F"/>
    <w:rsid w:val="008B11D4"/>
    <w:rsid w:val="008B14E3"/>
    <w:rsid w:val="008B4713"/>
    <w:rsid w:val="008B79E5"/>
    <w:rsid w:val="008B7E51"/>
    <w:rsid w:val="008C054D"/>
    <w:rsid w:val="008C11B5"/>
    <w:rsid w:val="008C2C62"/>
    <w:rsid w:val="008C4DF3"/>
    <w:rsid w:val="008C5B74"/>
    <w:rsid w:val="008C6274"/>
    <w:rsid w:val="008C6552"/>
    <w:rsid w:val="008C6DD1"/>
    <w:rsid w:val="008D2531"/>
    <w:rsid w:val="008D3C54"/>
    <w:rsid w:val="008E4278"/>
    <w:rsid w:val="008E4558"/>
    <w:rsid w:val="008E73BE"/>
    <w:rsid w:val="008F5F33"/>
    <w:rsid w:val="008F7C11"/>
    <w:rsid w:val="008F7FE1"/>
    <w:rsid w:val="00900939"/>
    <w:rsid w:val="00902CEE"/>
    <w:rsid w:val="009034F3"/>
    <w:rsid w:val="009068B0"/>
    <w:rsid w:val="00910C68"/>
    <w:rsid w:val="009112A8"/>
    <w:rsid w:val="00911F14"/>
    <w:rsid w:val="009166D8"/>
    <w:rsid w:val="00916B21"/>
    <w:rsid w:val="00916FBC"/>
    <w:rsid w:val="00924E23"/>
    <w:rsid w:val="00927350"/>
    <w:rsid w:val="00927973"/>
    <w:rsid w:val="00930E11"/>
    <w:rsid w:val="009317E7"/>
    <w:rsid w:val="00933040"/>
    <w:rsid w:val="00937EDF"/>
    <w:rsid w:val="0095032B"/>
    <w:rsid w:val="00950820"/>
    <w:rsid w:val="00954CD9"/>
    <w:rsid w:val="0095747D"/>
    <w:rsid w:val="0096054C"/>
    <w:rsid w:val="00962CAD"/>
    <w:rsid w:val="00962D8D"/>
    <w:rsid w:val="00962E84"/>
    <w:rsid w:val="00963C80"/>
    <w:rsid w:val="00963D6F"/>
    <w:rsid w:val="009665EA"/>
    <w:rsid w:val="009676AF"/>
    <w:rsid w:val="009707C1"/>
    <w:rsid w:val="00976450"/>
    <w:rsid w:val="009767B5"/>
    <w:rsid w:val="00976980"/>
    <w:rsid w:val="00977A5F"/>
    <w:rsid w:val="00982834"/>
    <w:rsid w:val="00986D7A"/>
    <w:rsid w:val="00987C71"/>
    <w:rsid w:val="00991386"/>
    <w:rsid w:val="00997337"/>
    <w:rsid w:val="009A0850"/>
    <w:rsid w:val="009A3336"/>
    <w:rsid w:val="009A62E6"/>
    <w:rsid w:val="009B0279"/>
    <w:rsid w:val="009B0280"/>
    <w:rsid w:val="009B4D64"/>
    <w:rsid w:val="009B5585"/>
    <w:rsid w:val="009B7260"/>
    <w:rsid w:val="009B7F96"/>
    <w:rsid w:val="009C0140"/>
    <w:rsid w:val="009C283B"/>
    <w:rsid w:val="009C58EA"/>
    <w:rsid w:val="009D28B0"/>
    <w:rsid w:val="009D4B00"/>
    <w:rsid w:val="009D4B3F"/>
    <w:rsid w:val="009D4D3F"/>
    <w:rsid w:val="009D5179"/>
    <w:rsid w:val="009D7CA6"/>
    <w:rsid w:val="009E29C9"/>
    <w:rsid w:val="009F05EA"/>
    <w:rsid w:val="009F1AFE"/>
    <w:rsid w:val="009F24FC"/>
    <w:rsid w:val="009F3065"/>
    <w:rsid w:val="009F3FD3"/>
    <w:rsid w:val="009F42B2"/>
    <w:rsid w:val="009F4D49"/>
    <w:rsid w:val="00A013DD"/>
    <w:rsid w:val="00A03D97"/>
    <w:rsid w:val="00A05BE4"/>
    <w:rsid w:val="00A10257"/>
    <w:rsid w:val="00A114AB"/>
    <w:rsid w:val="00A11E48"/>
    <w:rsid w:val="00A12D19"/>
    <w:rsid w:val="00A13094"/>
    <w:rsid w:val="00A1327B"/>
    <w:rsid w:val="00A13F5E"/>
    <w:rsid w:val="00A14035"/>
    <w:rsid w:val="00A16CD6"/>
    <w:rsid w:val="00A22938"/>
    <w:rsid w:val="00A26355"/>
    <w:rsid w:val="00A30951"/>
    <w:rsid w:val="00A30A31"/>
    <w:rsid w:val="00A30C55"/>
    <w:rsid w:val="00A3118B"/>
    <w:rsid w:val="00A34CEE"/>
    <w:rsid w:val="00A45B9A"/>
    <w:rsid w:val="00A522F9"/>
    <w:rsid w:val="00A532ED"/>
    <w:rsid w:val="00A56675"/>
    <w:rsid w:val="00A574B0"/>
    <w:rsid w:val="00A62071"/>
    <w:rsid w:val="00A63C78"/>
    <w:rsid w:val="00A63FBD"/>
    <w:rsid w:val="00A652EE"/>
    <w:rsid w:val="00A718FB"/>
    <w:rsid w:val="00A729F3"/>
    <w:rsid w:val="00A76A86"/>
    <w:rsid w:val="00A7738A"/>
    <w:rsid w:val="00A820EA"/>
    <w:rsid w:val="00A90872"/>
    <w:rsid w:val="00A917DA"/>
    <w:rsid w:val="00A91EDE"/>
    <w:rsid w:val="00A92B67"/>
    <w:rsid w:val="00A96530"/>
    <w:rsid w:val="00AA012E"/>
    <w:rsid w:val="00AA0179"/>
    <w:rsid w:val="00AA127F"/>
    <w:rsid w:val="00AA173D"/>
    <w:rsid w:val="00AA1EDE"/>
    <w:rsid w:val="00AB383C"/>
    <w:rsid w:val="00AB521E"/>
    <w:rsid w:val="00AB63C5"/>
    <w:rsid w:val="00AB756A"/>
    <w:rsid w:val="00AB7B9D"/>
    <w:rsid w:val="00AC0960"/>
    <w:rsid w:val="00AC0AEA"/>
    <w:rsid w:val="00AC4E71"/>
    <w:rsid w:val="00AD24E7"/>
    <w:rsid w:val="00AD4A26"/>
    <w:rsid w:val="00AE3E43"/>
    <w:rsid w:val="00AE7396"/>
    <w:rsid w:val="00AF25C4"/>
    <w:rsid w:val="00AF3BFD"/>
    <w:rsid w:val="00AF4A9B"/>
    <w:rsid w:val="00B01857"/>
    <w:rsid w:val="00B01898"/>
    <w:rsid w:val="00B034A8"/>
    <w:rsid w:val="00B036F9"/>
    <w:rsid w:val="00B04581"/>
    <w:rsid w:val="00B10031"/>
    <w:rsid w:val="00B1012E"/>
    <w:rsid w:val="00B155BA"/>
    <w:rsid w:val="00B17D74"/>
    <w:rsid w:val="00B238EC"/>
    <w:rsid w:val="00B306B9"/>
    <w:rsid w:val="00B344FB"/>
    <w:rsid w:val="00B41884"/>
    <w:rsid w:val="00B42033"/>
    <w:rsid w:val="00B43571"/>
    <w:rsid w:val="00B511BE"/>
    <w:rsid w:val="00B547AE"/>
    <w:rsid w:val="00B56819"/>
    <w:rsid w:val="00B64634"/>
    <w:rsid w:val="00B655B5"/>
    <w:rsid w:val="00B66931"/>
    <w:rsid w:val="00B72DC4"/>
    <w:rsid w:val="00B72F18"/>
    <w:rsid w:val="00B75D3A"/>
    <w:rsid w:val="00B8488A"/>
    <w:rsid w:val="00B8602C"/>
    <w:rsid w:val="00B8642B"/>
    <w:rsid w:val="00B86AB2"/>
    <w:rsid w:val="00B86D2B"/>
    <w:rsid w:val="00B86E23"/>
    <w:rsid w:val="00B875A9"/>
    <w:rsid w:val="00B90763"/>
    <w:rsid w:val="00B91063"/>
    <w:rsid w:val="00B91672"/>
    <w:rsid w:val="00B91C48"/>
    <w:rsid w:val="00B92838"/>
    <w:rsid w:val="00B93144"/>
    <w:rsid w:val="00B93291"/>
    <w:rsid w:val="00B94603"/>
    <w:rsid w:val="00B9743A"/>
    <w:rsid w:val="00BA3D37"/>
    <w:rsid w:val="00BA47DC"/>
    <w:rsid w:val="00BA4826"/>
    <w:rsid w:val="00BA57CD"/>
    <w:rsid w:val="00BA6B54"/>
    <w:rsid w:val="00BA7B4E"/>
    <w:rsid w:val="00BB26DF"/>
    <w:rsid w:val="00BB33E8"/>
    <w:rsid w:val="00BC051C"/>
    <w:rsid w:val="00BC7B3D"/>
    <w:rsid w:val="00BD047A"/>
    <w:rsid w:val="00BD0C8C"/>
    <w:rsid w:val="00BD6686"/>
    <w:rsid w:val="00BD7F63"/>
    <w:rsid w:val="00BE01EE"/>
    <w:rsid w:val="00BE2F12"/>
    <w:rsid w:val="00BE3F29"/>
    <w:rsid w:val="00C0096C"/>
    <w:rsid w:val="00C01780"/>
    <w:rsid w:val="00C03CC5"/>
    <w:rsid w:val="00C04A6E"/>
    <w:rsid w:val="00C075C6"/>
    <w:rsid w:val="00C12099"/>
    <w:rsid w:val="00C12275"/>
    <w:rsid w:val="00C131FB"/>
    <w:rsid w:val="00C1541F"/>
    <w:rsid w:val="00C158D0"/>
    <w:rsid w:val="00C16926"/>
    <w:rsid w:val="00C22AEC"/>
    <w:rsid w:val="00C260EC"/>
    <w:rsid w:val="00C26DFA"/>
    <w:rsid w:val="00C3005C"/>
    <w:rsid w:val="00C32C19"/>
    <w:rsid w:val="00C408A6"/>
    <w:rsid w:val="00C4125D"/>
    <w:rsid w:val="00C50E3E"/>
    <w:rsid w:val="00C521B5"/>
    <w:rsid w:val="00C53926"/>
    <w:rsid w:val="00C57284"/>
    <w:rsid w:val="00C62134"/>
    <w:rsid w:val="00C62D84"/>
    <w:rsid w:val="00C63BA9"/>
    <w:rsid w:val="00C63FE1"/>
    <w:rsid w:val="00C65DD1"/>
    <w:rsid w:val="00C71D51"/>
    <w:rsid w:val="00C72118"/>
    <w:rsid w:val="00C737E8"/>
    <w:rsid w:val="00C76EDD"/>
    <w:rsid w:val="00C8192A"/>
    <w:rsid w:val="00C81D7A"/>
    <w:rsid w:val="00C82866"/>
    <w:rsid w:val="00C84F0B"/>
    <w:rsid w:val="00C90E25"/>
    <w:rsid w:val="00C91C07"/>
    <w:rsid w:val="00CA262F"/>
    <w:rsid w:val="00CA301F"/>
    <w:rsid w:val="00CB3573"/>
    <w:rsid w:val="00CB5A85"/>
    <w:rsid w:val="00CB70F9"/>
    <w:rsid w:val="00CC0BC3"/>
    <w:rsid w:val="00CC2477"/>
    <w:rsid w:val="00CC2B9A"/>
    <w:rsid w:val="00CC6F94"/>
    <w:rsid w:val="00CD0179"/>
    <w:rsid w:val="00CD0494"/>
    <w:rsid w:val="00CD05D7"/>
    <w:rsid w:val="00CD0820"/>
    <w:rsid w:val="00CD0DAC"/>
    <w:rsid w:val="00CD10AF"/>
    <w:rsid w:val="00CD2628"/>
    <w:rsid w:val="00CD3DA6"/>
    <w:rsid w:val="00CE1592"/>
    <w:rsid w:val="00CE1792"/>
    <w:rsid w:val="00CE3813"/>
    <w:rsid w:val="00CE3D8C"/>
    <w:rsid w:val="00CE4688"/>
    <w:rsid w:val="00CE473E"/>
    <w:rsid w:val="00CE54CF"/>
    <w:rsid w:val="00CE674A"/>
    <w:rsid w:val="00CE72AB"/>
    <w:rsid w:val="00CE7905"/>
    <w:rsid w:val="00CF0F51"/>
    <w:rsid w:val="00CF2D43"/>
    <w:rsid w:val="00CF3CBD"/>
    <w:rsid w:val="00CF6C55"/>
    <w:rsid w:val="00D0018F"/>
    <w:rsid w:val="00D00F55"/>
    <w:rsid w:val="00D106FD"/>
    <w:rsid w:val="00D118EA"/>
    <w:rsid w:val="00D147F9"/>
    <w:rsid w:val="00D2117F"/>
    <w:rsid w:val="00D21924"/>
    <w:rsid w:val="00D21C4F"/>
    <w:rsid w:val="00D237AF"/>
    <w:rsid w:val="00D33FA1"/>
    <w:rsid w:val="00D37F73"/>
    <w:rsid w:val="00D4225F"/>
    <w:rsid w:val="00D47DF1"/>
    <w:rsid w:val="00D5216C"/>
    <w:rsid w:val="00D564D7"/>
    <w:rsid w:val="00D60400"/>
    <w:rsid w:val="00D6221C"/>
    <w:rsid w:val="00D6262E"/>
    <w:rsid w:val="00D64526"/>
    <w:rsid w:val="00D72136"/>
    <w:rsid w:val="00D734B6"/>
    <w:rsid w:val="00D73DF4"/>
    <w:rsid w:val="00D7405F"/>
    <w:rsid w:val="00D75026"/>
    <w:rsid w:val="00D80CBE"/>
    <w:rsid w:val="00D83569"/>
    <w:rsid w:val="00D854BE"/>
    <w:rsid w:val="00D92412"/>
    <w:rsid w:val="00D94666"/>
    <w:rsid w:val="00D94BA2"/>
    <w:rsid w:val="00D96827"/>
    <w:rsid w:val="00DA18D4"/>
    <w:rsid w:val="00DA4C45"/>
    <w:rsid w:val="00DA4F49"/>
    <w:rsid w:val="00DA53B7"/>
    <w:rsid w:val="00DA5D3C"/>
    <w:rsid w:val="00DB16CA"/>
    <w:rsid w:val="00DB217F"/>
    <w:rsid w:val="00DB3DD0"/>
    <w:rsid w:val="00DB414A"/>
    <w:rsid w:val="00DB4558"/>
    <w:rsid w:val="00DB6888"/>
    <w:rsid w:val="00DB6960"/>
    <w:rsid w:val="00DB6F02"/>
    <w:rsid w:val="00DB7CDD"/>
    <w:rsid w:val="00DC0171"/>
    <w:rsid w:val="00DC19DC"/>
    <w:rsid w:val="00DC1F6B"/>
    <w:rsid w:val="00DC3486"/>
    <w:rsid w:val="00DC5966"/>
    <w:rsid w:val="00DC6B00"/>
    <w:rsid w:val="00DD000E"/>
    <w:rsid w:val="00DD609D"/>
    <w:rsid w:val="00DD6BD4"/>
    <w:rsid w:val="00DE034E"/>
    <w:rsid w:val="00DE1211"/>
    <w:rsid w:val="00DE25B0"/>
    <w:rsid w:val="00DE642E"/>
    <w:rsid w:val="00DE7712"/>
    <w:rsid w:val="00DF0CCF"/>
    <w:rsid w:val="00DF3309"/>
    <w:rsid w:val="00DF4276"/>
    <w:rsid w:val="00DF5FF5"/>
    <w:rsid w:val="00E0320B"/>
    <w:rsid w:val="00E04406"/>
    <w:rsid w:val="00E04C30"/>
    <w:rsid w:val="00E05228"/>
    <w:rsid w:val="00E06F12"/>
    <w:rsid w:val="00E12B41"/>
    <w:rsid w:val="00E15C66"/>
    <w:rsid w:val="00E16517"/>
    <w:rsid w:val="00E2772D"/>
    <w:rsid w:val="00E3207E"/>
    <w:rsid w:val="00E35913"/>
    <w:rsid w:val="00E50B53"/>
    <w:rsid w:val="00E524A5"/>
    <w:rsid w:val="00E56C7D"/>
    <w:rsid w:val="00E60145"/>
    <w:rsid w:val="00E60472"/>
    <w:rsid w:val="00E64891"/>
    <w:rsid w:val="00E6624F"/>
    <w:rsid w:val="00E6788C"/>
    <w:rsid w:val="00E717F0"/>
    <w:rsid w:val="00E730AF"/>
    <w:rsid w:val="00E8185A"/>
    <w:rsid w:val="00E81C4B"/>
    <w:rsid w:val="00E82529"/>
    <w:rsid w:val="00E83063"/>
    <w:rsid w:val="00E830AC"/>
    <w:rsid w:val="00E84036"/>
    <w:rsid w:val="00E869C0"/>
    <w:rsid w:val="00E86A7F"/>
    <w:rsid w:val="00E872F2"/>
    <w:rsid w:val="00E8748F"/>
    <w:rsid w:val="00E87B25"/>
    <w:rsid w:val="00E87C5E"/>
    <w:rsid w:val="00E92D6B"/>
    <w:rsid w:val="00E940DB"/>
    <w:rsid w:val="00E97922"/>
    <w:rsid w:val="00EA0BC0"/>
    <w:rsid w:val="00EA3F71"/>
    <w:rsid w:val="00EA4931"/>
    <w:rsid w:val="00EB1409"/>
    <w:rsid w:val="00EB2489"/>
    <w:rsid w:val="00EB26C2"/>
    <w:rsid w:val="00EB3439"/>
    <w:rsid w:val="00EB4F2A"/>
    <w:rsid w:val="00EB50A4"/>
    <w:rsid w:val="00EB5EED"/>
    <w:rsid w:val="00EB6098"/>
    <w:rsid w:val="00EC3F7B"/>
    <w:rsid w:val="00EC7BE1"/>
    <w:rsid w:val="00ED6DED"/>
    <w:rsid w:val="00EE0632"/>
    <w:rsid w:val="00EE34FD"/>
    <w:rsid w:val="00EF56EF"/>
    <w:rsid w:val="00EF687E"/>
    <w:rsid w:val="00EF6D72"/>
    <w:rsid w:val="00F018DB"/>
    <w:rsid w:val="00F03FD9"/>
    <w:rsid w:val="00F06D7E"/>
    <w:rsid w:val="00F06EA1"/>
    <w:rsid w:val="00F07313"/>
    <w:rsid w:val="00F10807"/>
    <w:rsid w:val="00F1412D"/>
    <w:rsid w:val="00F163BB"/>
    <w:rsid w:val="00F16538"/>
    <w:rsid w:val="00F22E44"/>
    <w:rsid w:val="00F23E3A"/>
    <w:rsid w:val="00F24331"/>
    <w:rsid w:val="00F25F6E"/>
    <w:rsid w:val="00F26169"/>
    <w:rsid w:val="00F26748"/>
    <w:rsid w:val="00F312BA"/>
    <w:rsid w:val="00F32FCE"/>
    <w:rsid w:val="00F3330A"/>
    <w:rsid w:val="00F346A8"/>
    <w:rsid w:val="00F35501"/>
    <w:rsid w:val="00F37DEC"/>
    <w:rsid w:val="00F41A9C"/>
    <w:rsid w:val="00F41E9C"/>
    <w:rsid w:val="00F42960"/>
    <w:rsid w:val="00F44CE3"/>
    <w:rsid w:val="00F45E04"/>
    <w:rsid w:val="00F4601A"/>
    <w:rsid w:val="00F474AE"/>
    <w:rsid w:val="00F50A7B"/>
    <w:rsid w:val="00F50D66"/>
    <w:rsid w:val="00F52B7C"/>
    <w:rsid w:val="00F5422E"/>
    <w:rsid w:val="00F54A93"/>
    <w:rsid w:val="00F564F2"/>
    <w:rsid w:val="00F6377D"/>
    <w:rsid w:val="00F6395E"/>
    <w:rsid w:val="00F644C1"/>
    <w:rsid w:val="00F66837"/>
    <w:rsid w:val="00F70A52"/>
    <w:rsid w:val="00F70BF0"/>
    <w:rsid w:val="00F716B7"/>
    <w:rsid w:val="00F719CA"/>
    <w:rsid w:val="00F75A48"/>
    <w:rsid w:val="00F75C8B"/>
    <w:rsid w:val="00F76209"/>
    <w:rsid w:val="00F76E5C"/>
    <w:rsid w:val="00F80174"/>
    <w:rsid w:val="00F8341A"/>
    <w:rsid w:val="00F852F9"/>
    <w:rsid w:val="00F85C87"/>
    <w:rsid w:val="00F8609A"/>
    <w:rsid w:val="00F95FDA"/>
    <w:rsid w:val="00FA1CBE"/>
    <w:rsid w:val="00FA2D7B"/>
    <w:rsid w:val="00FA4342"/>
    <w:rsid w:val="00FA57CE"/>
    <w:rsid w:val="00FA6019"/>
    <w:rsid w:val="00FA6C67"/>
    <w:rsid w:val="00FA78DC"/>
    <w:rsid w:val="00FB0292"/>
    <w:rsid w:val="00FB1FF6"/>
    <w:rsid w:val="00FB461E"/>
    <w:rsid w:val="00FB4C16"/>
    <w:rsid w:val="00FC1B62"/>
    <w:rsid w:val="00FC67D8"/>
    <w:rsid w:val="00FC7785"/>
    <w:rsid w:val="00FD3A1C"/>
    <w:rsid w:val="00FE2E3B"/>
    <w:rsid w:val="00FE3644"/>
    <w:rsid w:val="00FE4D59"/>
    <w:rsid w:val="00FF0718"/>
    <w:rsid w:val="00FF1CCC"/>
    <w:rsid w:val="00FF38C8"/>
    <w:rsid w:val="00FF3911"/>
    <w:rsid w:val="00FF4B93"/>
    <w:rsid w:val="00FF5565"/>
    <w:rsid w:val="00FF71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itle" w:qFormat="1"/>
    <w:lsdException w:name="Default Paragraph Font" w:uiPriority="1"/>
    <w:lsdException w:name="Body Text" w:qFormat="1"/>
    <w:lsdException w:name="Hyperlink" w:uiPriority="99"/>
    <w:lsdException w:name="No List" w:uiPriority="99"/>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aliases w:val="#Standard"/>
    <w:qFormat/>
    <w:rsid w:val="008C6552"/>
    <w:pPr>
      <w:spacing w:after="240" w:line="280" w:lineRule="atLeast"/>
      <w:jc w:val="both"/>
    </w:pPr>
    <w:rPr>
      <w:rFonts w:ascii="Calibri" w:hAnsi="Calibri"/>
      <w:sz w:val="24"/>
      <w:szCs w:val="24"/>
      <w:lang w:val="de-DE" w:eastAsia="de-DE"/>
    </w:rPr>
  </w:style>
  <w:style w:type="paragraph" w:styleId="Heading1">
    <w:name w:val="heading 1"/>
    <w:aliases w:val="#Head1,Article Heading"/>
    <w:basedOn w:val="EinzugA0"/>
    <w:next w:val="A1"/>
    <w:qFormat/>
    <w:rsid w:val="00871E8B"/>
    <w:pPr>
      <w:numPr>
        <w:numId w:val="11"/>
      </w:numPr>
      <w:outlineLvl w:val="0"/>
    </w:pPr>
    <w:rPr>
      <w:kern w:val="28"/>
    </w:rPr>
  </w:style>
  <w:style w:type="paragraph" w:styleId="Heading2">
    <w:name w:val="heading 2"/>
    <w:aliases w:val="#Head2,Section Heading"/>
    <w:basedOn w:val="EinzugA0"/>
    <w:next w:val="A1"/>
    <w:qFormat/>
    <w:rsid w:val="00871E8B"/>
    <w:pPr>
      <w:numPr>
        <w:ilvl w:val="1"/>
        <w:numId w:val="11"/>
      </w:numPr>
      <w:outlineLvl w:val="1"/>
    </w:pPr>
  </w:style>
  <w:style w:type="paragraph" w:styleId="Heading3">
    <w:name w:val="heading 3"/>
    <w:aliases w:val="#Head3"/>
    <w:basedOn w:val="EinzugA0"/>
    <w:next w:val="A1"/>
    <w:qFormat/>
    <w:rsid w:val="00871E8B"/>
    <w:pPr>
      <w:numPr>
        <w:ilvl w:val="2"/>
        <w:numId w:val="11"/>
      </w:numPr>
      <w:outlineLvl w:val="2"/>
    </w:pPr>
  </w:style>
  <w:style w:type="paragraph" w:styleId="Heading4">
    <w:name w:val="heading 4"/>
    <w:aliases w:val="#Head4"/>
    <w:basedOn w:val="EinzugA0"/>
    <w:next w:val="A1"/>
    <w:qFormat/>
    <w:rsid w:val="00871E8B"/>
    <w:pPr>
      <w:numPr>
        <w:ilvl w:val="3"/>
        <w:numId w:val="11"/>
      </w:numPr>
      <w:outlineLvl w:val="3"/>
    </w:pPr>
  </w:style>
  <w:style w:type="paragraph" w:styleId="Heading5">
    <w:name w:val="heading 5"/>
    <w:aliases w:val="#Head5"/>
    <w:basedOn w:val="EinzugA0"/>
    <w:next w:val="A1"/>
    <w:qFormat/>
    <w:rsid w:val="00871E8B"/>
    <w:pPr>
      <w:numPr>
        <w:ilvl w:val="4"/>
        <w:numId w:val="11"/>
      </w:numPr>
      <w:outlineLvl w:val="4"/>
    </w:pPr>
  </w:style>
  <w:style w:type="paragraph" w:styleId="Heading6">
    <w:name w:val="heading 6"/>
    <w:aliases w:val="#Head6"/>
    <w:basedOn w:val="EinzugA0"/>
    <w:next w:val="A1"/>
    <w:qFormat/>
    <w:rsid w:val="00871E8B"/>
    <w:pPr>
      <w:numPr>
        <w:ilvl w:val="5"/>
        <w:numId w:val="11"/>
      </w:numPr>
      <w:outlineLvl w:val="5"/>
    </w:pPr>
  </w:style>
  <w:style w:type="paragraph" w:styleId="Heading7">
    <w:name w:val="heading 7"/>
    <w:aliases w:val="#Head7"/>
    <w:basedOn w:val="EinzugA0"/>
    <w:next w:val="A1"/>
    <w:qFormat/>
    <w:rsid w:val="00871E8B"/>
    <w:pPr>
      <w:numPr>
        <w:ilvl w:val="6"/>
        <w:numId w:val="11"/>
      </w:numPr>
      <w:outlineLvl w:val="6"/>
    </w:pPr>
  </w:style>
  <w:style w:type="paragraph" w:styleId="Heading8">
    <w:name w:val="heading 8"/>
    <w:aliases w:val="#Head8"/>
    <w:basedOn w:val="EinzugA0"/>
    <w:next w:val="A1"/>
    <w:qFormat/>
    <w:rsid w:val="00871E8B"/>
    <w:pPr>
      <w:numPr>
        <w:ilvl w:val="7"/>
        <w:numId w:val="11"/>
      </w:numPr>
      <w:outlineLvl w:val="7"/>
    </w:pPr>
    <w:rPr>
      <w:iCs/>
    </w:rPr>
  </w:style>
  <w:style w:type="paragraph" w:styleId="Heading9">
    <w:name w:val="heading 9"/>
    <w:aliases w:val="#Head9"/>
    <w:basedOn w:val="EinzugA0"/>
    <w:next w:val="A1"/>
    <w:qFormat/>
    <w:rsid w:val="00871E8B"/>
    <w:pPr>
      <w:numPr>
        <w:ilvl w:val="8"/>
        <w:numId w:val="11"/>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Text,bt,bt wide,body text,body"/>
    <w:basedOn w:val="Normal"/>
    <w:link w:val="BodyTextChar"/>
    <w:qFormat/>
    <w:rsid w:val="00871E8B"/>
  </w:style>
  <w:style w:type="paragraph" w:customStyle="1" w:styleId="A1">
    <w:name w:val="A1"/>
    <w:basedOn w:val="BodyText"/>
    <w:qFormat/>
    <w:rsid w:val="00871E8B"/>
    <w:pPr>
      <w:ind w:left="567"/>
    </w:pPr>
  </w:style>
  <w:style w:type="paragraph" w:customStyle="1" w:styleId="A2">
    <w:name w:val="A2"/>
    <w:basedOn w:val="BodyText"/>
    <w:qFormat/>
    <w:rsid w:val="00871E8B"/>
    <w:pPr>
      <w:ind w:left="1134"/>
    </w:pPr>
  </w:style>
  <w:style w:type="paragraph" w:customStyle="1" w:styleId="A3">
    <w:name w:val="A3"/>
    <w:basedOn w:val="BodyText"/>
    <w:qFormat/>
    <w:rsid w:val="00871E8B"/>
    <w:pPr>
      <w:ind w:left="1701"/>
    </w:pPr>
  </w:style>
  <w:style w:type="paragraph" w:customStyle="1" w:styleId="Adresse">
    <w:name w:val="Adresse"/>
    <w:basedOn w:val="Normal"/>
    <w:semiHidden/>
    <w:rsid w:val="00871E8B"/>
    <w:pPr>
      <w:spacing w:line="240" w:lineRule="auto"/>
    </w:pPr>
  </w:style>
  <w:style w:type="paragraph" w:styleId="Footer">
    <w:name w:val="footer"/>
    <w:basedOn w:val="Normal"/>
    <w:semiHidden/>
    <w:rsid w:val="00871E8B"/>
    <w:pPr>
      <w:spacing w:line="240" w:lineRule="auto"/>
    </w:pPr>
    <w:rPr>
      <w:sz w:val="16"/>
    </w:rPr>
  </w:style>
  <w:style w:type="paragraph" w:styleId="Closing">
    <w:name w:val="Closing"/>
    <w:basedOn w:val="Normal"/>
    <w:semiHidden/>
    <w:rsid w:val="00871E8B"/>
  </w:style>
  <w:style w:type="paragraph" w:styleId="Header">
    <w:name w:val="header"/>
    <w:basedOn w:val="Normal"/>
    <w:semiHidden/>
    <w:rsid w:val="00871E8B"/>
    <w:pPr>
      <w:tabs>
        <w:tab w:val="right" w:pos="8931"/>
      </w:tabs>
      <w:spacing w:line="240" w:lineRule="auto"/>
    </w:pPr>
    <w:rPr>
      <w:rFonts w:asciiTheme="minorHAnsi" w:hAnsiTheme="minorHAnsi"/>
      <w:sz w:val="16"/>
    </w:rPr>
  </w:style>
  <w:style w:type="character" w:styleId="PageNumber">
    <w:name w:val="page number"/>
    <w:semiHidden/>
    <w:rsid w:val="00871E8B"/>
    <w:rPr>
      <w:rFonts w:asciiTheme="minorHAnsi" w:hAnsiTheme="minorHAnsi"/>
      <w:spacing w:val="0"/>
      <w:sz w:val="16"/>
    </w:rPr>
  </w:style>
  <w:style w:type="paragraph" w:styleId="Title">
    <w:name w:val="Title"/>
    <w:aliases w:val="#Title"/>
    <w:basedOn w:val="Normal"/>
    <w:next w:val="Normal"/>
    <w:qFormat/>
    <w:rsid w:val="0025749A"/>
    <w:pPr>
      <w:jc w:val="center"/>
    </w:pPr>
    <w:rPr>
      <w:caps/>
      <w:sz w:val="44"/>
      <w:szCs w:val="44"/>
      <w:lang w:val="en-US" w:eastAsia="en-US"/>
    </w:rPr>
  </w:style>
  <w:style w:type="paragraph" w:styleId="TOC1">
    <w:name w:val="toc 1"/>
    <w:aliases w:val="#TOC1"/>
    <w:basedOn w:val="NoerrEinzeilig"/>
    <w:next w:val="NoerrEinzeilig"/>
    <w:uiPriority w:val="39"/>
    <w:semiHidden/>
    <w:rsid w:val="001173EB"/>
    <w:pPr>
      <w:spacing w:before="120" w:after="120" w:line="240" w:lineRule="atLeast"/>
      <w:ind w:left="567" w:right="567" w:hanging="567"/>
    </w:pPr>
    <w:rPr>
      <w:b/>
      <w:bCs/>
      <w:caps/>
    </w:rPr>
  </w:style>
  <w:style w:type="paragraph" w:styleId="TOC2">
    <w:name w:val="toc 2"/>
    <w:aliases w:val="#TOC2"/>
    <w:basedOn w:val="NoerrEinzeilig"/>
    <w:next w:val="NoerrEinzeilig"/>
    <w:semiHidden/>
    <w:rsid w:val="001173EB"/>
    <w:pPr>
      <w:spacing w:before="120" w:after="120" w:line="240" w:lineRule="atLeast"/>
      <w:ind w:left="567" w:right="567" w:hanging="567"/>
    </w:pPr>
  </w:style>
  <w:style w:type="paragraph" w:styleId="TOC3">
    <w:name w:val="toc 3"/>
    <w:aliases w:val="#TOC3"/>
    <w:basedOn w:val="NoerrEinzeilig"/>
    <w:next w:val="NoerrEinzeilig"/>
    <w:semiHidden/>
    <w:rsid w:val="001173EB"/>
    <w:pPr>
      <w:spacing w:before="120" w:after="120" w:line="240" w:lineRule="atLeast"/>
      <w:ind w:right="567"/>
    </w:pPr>
    <w:rPr>
      <w:iCs/>
    </w:rPr>
  </w:style>
  <w:style w:type="paragraph" w:styleId="TOC4">
    <w:name w:val="toc 4"/>
    <w:aliases w:val="#TOC4"/>
    <w:basedOn w:val="Normal"/>
    <w:next w:val="Normal"/>
    <w:semiHidden/>
    <w:rsid w:val="001173EB"/>
    <w:pPr>
      <w:spacing w:before="120" w:after="120" w:line="240" w:lineRule="atLeast"/>
      <w:ind w:left="1134" w:right="567" w:hanging="567"/>
    </w:pPr>
  </w:style>
  <w:style w:type="paragraph" w:styleId="TOC5">
    <w:name w:val="toc 5"/>
    <w:aliases w:val="#TOC5"/>
    <w:basedOn w:val="BodyText"/>
    <w:next w:val="Normal"/>
    <w:semiHidden/>
    <w:rsid w:val="001173EB"/>
    <w:pPr>
      <w:spacing w:before="120" w:after="120" w:line="240" w:lineRule="atLeast"/>
      <w:ind w:left="1701" w:right="567" w:hanging="567"/>
    </w:pPr>
    <w:rPr>
      <w:szCs w:val="18"/>
    </w:rPr>
  </w:style>
  <w:style w:type="paragraph" w:styleId="TOC6">
    <w:name w:val="toc 6"/>
    <w:aliases w:val="#TOC6"/>
    <w:basedOn w:val="Normal"/>
    <w:next w:val="Normal"/>
    <w:semiHidden/>
    <w:rsid w:val="004A0FFC"/>
    <w:pPr>
      <w:spacing w:before="120" w:after="120" w:line="240" w:lineRule="atLeast"/>
      <w:ind w:left="1202"/>
    </w:pPr>
    <w:rPr>
      <w:szCs w:val="18"/>
    </w:rPr>
  </w:style>
  <w:style w:type="paragraph" w:styleId="TOC7">
    <w:name w:val="toc 7"/>
    <w:aliases w:val="#TOC7"/>
    <w:basedOn w:val="Normal"/>
    <w:next w:val="Normal"/>
    <w:semiHidden/>
    <w:rsid w:val="004A0FFC"/>
    <w:pPr>
      <w:spacing w:before="120" w:after="120" w:line="240" w:lineRule="atLeast"/>
      <w:ind w:left="1440"/>
    </w:pPr>
    <w:rPr>
      <w:szCs w:val="18"/>
    </w:rPr>
  </w:style>
  <w:style w:type="paragraph" w:styleId="TOC8">
    <w:name w:val="toc 8"/>
    <w:aliases w:val="#TOC8"/>
    <w:basedOn w:val="Normal"/>
    <w:next w:val="Normal"/>
    <w:semiHidden/>
    <w:rsid w:val="004A0FFC"/>
    <w:pPr>
      <w:spacing w:before="120" w:after="120" w:line="240" w:lineRule="atLeast"/>
      <w:ind w:left="1678"/>
    </w:pPr>
    <w:rPr>
      <w:szCs w:val="18"/>
    </w:rPr>
  </w:style>
  <w:style w:type="paragraph" w:styleId="TOC9">
    <w:name w:val="toc 9"/>
    <w:aliases w:val="#TOC9"/>
    <w:basedOn w:val="Normal"/>
    <w:next w:val="Normal"/>
    <w:semiHidden/>
    <w:rsid w:val="004A0FFC"/>
    <w:pPr>
      <w:spacing w:before="120" w:after="120" w:line="240" w:lineRule="atLeast"/>
      <w:ind w:left="1922"/>
    </w:pPr>
    <w:rPr>
      <w:szCs w:val="18"/>
    </w:rPr>
  </w:style>
  <w:style w:type="paragraph" w:customStyle="1" w:styleId="EinzugA1">
    <w:name w:val="EinzugA1"/>
    <w:basedOn w:val="A1"/>
    <w:semiHidden/>
    <w:rsid w:val="00871E8B"/>
    <w:pPr>
      <w:ind w:left="1134" w:hanging="567"/>
    </w:pPr>
  </w:style>
  <w:style w:type="paragraph" w:customStyle="1" w:styleId="EinzugA2">
    <w:name w:val="EinzugA2"/>
    <w:basedOn w:val="A2"/>
    <w:semiHidden/>
    <w:rsid w:val="00871E8B"/>
    <w:pPr>
      <w:ind w:left="1701" w:hanging="567"/>
    </w:pPr>
  </w:style>
  <w:style w:type="paragraph" w:customStyle="1" w:styleId="EinzugA3">
    <w:name w:val="EinzugA3"/>
    <w:basedOn w:val="A3"/>
    <w:semiHidden/>
    <w:rsid w:val="00871E8B"/>
    <w:pPr>
      <w:ind w:left="2268" w:hanging="567"/>
    </w:pPr>
  </w:style>
  <w:style w:type="character" w:styleId="Hyperlink">
    <w:name w:val="Hyperlink"/>
    <w:basedOn w:val="DefaultParagraphFont"/>
    <w:uiPriority w:val="99"/>
    <w:rsid w:val="00871E8B"/>
    <w:rPr>
      <w:color w:val="0000FF"/>
      <w:u w:val="single"/>
    </w:rPr>
  </w:style>
  <w:style w:type="paragraph" w:customStyle="1" w:styleId="EinzugA0">
    <w:name w:val="EinzugA0"/>
    <w:basedOn w:val="A0"/>
    <w:semiHidden/>
    <w:rsid w:val="00871E8B"/>
    <w:pPr>
      <w:ind w:left="567" w:hanging="567"/>
    </w:pPr>
  </w:style>
  <w:style w:type="numbering" w:styleId="111111">
    <w:name w:val="Outline List 2"/>
    <w:basedOn w:val="NoList"/>
    <w:semiHidden/>
    <w:rsid w:val="00871E8B"/>
    <w:pPr>
      <w:numPr>
        <w:numId w:val="15"/>
      </w:numPr>
    </w:pPr>
  </w:style>
  <w:style w:type="numbering" w:styleId="1ai">
    <w:name w:val="Outline List 1"/>
    <w:basedOn w:val="NoList"/>
    <w:semiHidden/>
    <w:rsid w:val="00871E8B"/>
  </w:style>
  <w:style w:type="paragraph" w:styleId="Salutation">
    <w:name w:val="Salutation"/>
    <w:basedOn w:val="Normal"/>
    <w:next w:val="Normal"/>
    <w:semiHidden/>
    <w:rsid w:val="00871E8B"/>
  </w:style>
  <w:style w:type="numbering" w:styleId="ArticleSection">
    <w:name w:val="Outline List 3"/>
    <w:basedOn w:val="NoList"/>
    <w:semiHidden/>
    <w:rsid w:val="00871E8B"/>
    <w:pPr>
      <w:numPr>
        <w:numId w:val="16"/>
      </w:numPr>
    </w:pPr>
  </w:style>
  <w:style w:type="paragraph" w:styleId="ListBullet">
    <w:name w:val="List Bullet"/>
    <w:basedOn w:val="Normal"/>
    <w:semiHidden/>
    <w:rsid w:val="00871E8B"/>
    <w:pPr>
      <w:numPr>
        <w:numId w:val="1"/>
      </w:numPr>
    </w:pPr>
  </w:style>
  <w:style w:type="paragraph" w:styleId="ListBullet2">
    <w:name w:val="List Bullet 2"/>
    <w:basedOn w:val="Normal"/>
    <w:rsid w:val="00871E8B"/>
    <w:pPr>
      <w:numPr>
        <w:numId w:val="6"/>
      </w:numPr>
    </w:pPr>
  </w:style>
  <w:style w:type="paragraph" w:styleId="ListBullet3">
    <w:name w:val="List Bullet 3"/>
    <w:basedOn w:val="Normal"/>
    <w:semiHidden/>
    <w:rsid w:val="00871E8B"/>
    <w:pPr>
      <w:numPr>
        <w:numId w:val="3"/>
      </w:numPr>
    </w:pPr>
  </w:style>
  <w:style w:type="paragraph" w:styleId="ListBullet4">
    <w:name w:val="List Bullet 4"/>
    <w:basedOn w:val="Normal"/>
    <w:rsid w:val="00871E8B"/>
    <w:pPr>
      <w:numPr>
        <w:numId w:val="4"/>
      </w:numPr>
    </w:pPr>
  </w:style>
  <w:style w:type="paragraph" w:styleId="ListBullet5">
    <w:name w:val="List Bullet 5"/>
    <w:basedOn w:val="Normal"/>
    <w:rsid w:val="00871E8B"/>
  </w:style>
  <w:style w:type="character" w:styleId="FollowedHyperlink">
    <w:name w:val="FollowedHyperlink"/>
    <w:basedOn w:val="DefaultParagraphFont"/>
    <w:semiHidden/>
    <w:rsid w:val="00871E8B"/>
    <w:rPr>
      <w:color w:val="800080"/>
      <w:u w:val="single"/>
    </w:rPr>
  </w:style>
  <w:style w:type="paragraph" w:styleId="BlockText">
    <w:name w:val="Block Text"/>
    <w:basedOn w:val="Normal"/>
    <w:semiHidden/>
    <w:rsid w:val="00871E8B"/>
    <w:pPr>
      <w:spacing w:after="120"/>
      <w:ind w:left="1440" w:right="1440"/>
    </w:pPr>
  </w:style>
  <w:style w:type="paragraph" w:styleId="Date">
    <w:name w:val="Date"/>
    <w:basedOn w:val="Normal"/>
    <w:next w:val="Normal"/>
    <w:semiHidden/>
    <w:rsid w:val="00871E8B"/>
  </w:style>
  <w:style w:type="paragraph" w:styleId="E-mailSignature">
    <w:name w:val="E-mail Signature"/>
    <w:basedOn w:val="Normal"/>
    <w:semiHidden/>
    <w:rsid w:val="00871E8B"/>
  </w:style>
  <w:style w:type="character" w:styleId="Strong">
    <w:name w:val="Strong"/>
    <w:basedOn w:val="DefaultParagraphFont"/>
    <w:rsid w:val="00871E8B"/>
    <w:rPr>
      <w:b/>
      <w:bCs/>
    </w:rPr>
  </w:style>
  <w:style w:type="paragraph" w:styleId="NoteHeading">
    <w:name w:val="Note Heading"/>
    <w:basedOn w:val="Normal"/>
    <w:next w:val="Normal"/>
    <w:semiHidden/>
    <w:rsid w:val="00871E8B"/>
  </w:style>
  <w:style w:type="character" w:styleId="Emphasis">
    <w:name w:val="Emphasis"/>
    <w:basedOn w:val="DefaultParagraphFont"/>
    <w:semiHidden/>
    <w:rsid w:val="00871E8B"/>
    <w:rPr>
      <w:i/>
      <w:iCs/>
    </w:rPr>
  </w:style>
  <w:style w:type="paragraph" w:styleId="HTMLAddress">
    <w:name w:val="HTML Address"/>
    <w:basedOn w:val="Normal"/>
    <w:semiHidden/>
    <w:rsid w:val="00871E8B"/>
    <w:rPr>
      <w:i/>
      <w:iCs/>
    </w:rPr>
  </w:style>
  <w:style w:type="character" w:styleId="HTMLAcronym">
    <w:name w:val="HTML Acronym"/>
    <w:basedOn w:val="DefaultParagraphFont"/>
    <w:semiHidden/>
    <w:rsid w:val="00871E8B"/>
  </w:style>
  <w:style w:type="character" w:styleId="HTMLSample">
    <w:name w:val="HTML Sample"/>
    <w:basedOn w:val="DefaultParagraphFont"/>
    <w:semiHidden/>
    <w:rsid w:val="00871E8B"/>
    <w:rPr>
      <w:rFonts w:ascii="Courier New" w:hAnsi="Courier New" w:cs="Courier New"/>
    </w:rPr>
  </w:style>
  <w:style w:type="character" w:styleId="HTMLCode">
    <w:name w:val="HTML Code"/>
    <w:basedOn w:val="DefaultParagraphFont"/>
    <w:semiHidden/>
    <w:rsid w:val="00871E8B"/>
    <w:rPr>
      <w:rFonts w:ascii="Courier New" w:hAnsi="Courier New" w:cs="Courier New"/>
      <w:sz w:val="20"/>
      <w:szCs w:val="20"/>
    </w:rPr>
  </w:style>
  <w:style w:type="character" w:styleId="HTMLDefinition">
    <w:name w:val="HTML Definition"/>
    <w:basedOn w:val="DefaultParagraphFont"/>
    <w:semiHidden/>
    <w:rsid w:val="00871E8B"/>
    <w:rPr>
      <w:i/>
      <w:iCs/>
    </w:rPr>
  </w:style>
  <w:style w:type="character" w:styleId="HTMLTypewriter">
    <w:name w:val="HTML Typewriter"/>
    <w:basedOn w:val="DefaultParagraphFont"/>
    <w:semiHidden/>
    <w:rsid w:val="00871E8B"/>
    <w:rPr>
      <w:rFonts w:ascii="Courier New" w:hAnsi="Courier New" w:cs="Courier New"/>
      <w:sz w:val="20"/>
      <w:szCs w:val="20"/>
    </w:rPr>
  </w:style>
  <w:style w:type="character" w:styleId="HTMLKeyboard">
    <w:name w:val="HTML Keyboard"/>
    <w:basedOn w:val="DefaultParagraphFont"/>
    <w:semiHidden/>
    <w:rsid w:val="00871E8B"/>
    <w:rPr>
      <w:rFonts w:ascii="Courier New" w:hAnsi="Courier New" w:cs="Courier New"/>
      <w:sz w:val="20"/>
      <w:szCs w:val="20"/>
    </w:rPr>
  </w:style>
  <w:style w:type="character" w:styleId="HTMLVariable">
    <w:name w:val="HTML Variable"/>
    <w:basedOn w:val="DefaultParagraphFont"/>
    <w:semiHidden/>
    <w:rsid w:val="00871E8B"/>
    <w:rPr>
      <w:i/>
      <w:iCs/>
    </w:rPr>
  </w:style>
  <w:style w:type="paragraph" w:styleId="HTMLPreformatted">
    <w:name w:val="HTML Preformatted"/>
    <w:basedOn w:val="Normal"/>
    <w:semiHidden/>
    <w:rsid w:val="00871E8B"/>
    <w:rPr>
      <w:rFonts w:ascii="Courier New" w:hAnsi="Courier New" w:cs="Courier New"/>
      <w:sz w:val="20"/>
    </w:rPr>
  </w:style>
  <w:style w:type="character" w:styleId="HTMLCite">
    <w:name w:val="HTML Cite"/>
    <w:basedOn w:val="DefaultParagraphFont"/>
    <w:semiHidden/>
    <w:rsid w:val="00871E8B"/>
    <w:rPr>
      <w:i/>
      <w:iCs/>
    </w:rPr>
  </w:style>
  <w:style w:type="paragraph" w:styleId="List">
    <w:name w:val="List"/>
    <w:basedOn w:val="Normal"/>
    <w:semiHidden/>
    <w:rsid w:val="00871E8B"/>
    <w:pPr>
      <w:ind w:left="283" w:hanging="283"/>
    </w:pPr>
  </w:style>
  <w:style w:type="paragraph" w:styleId="List2">
    <w:name w:val="List 2"/>
    <w:basedOn w:val="Normal"/>
    <w:semiHidden/>
    <w:rsid w:val="00871E8B"/>
    <w:pPr>
      <w:ind w:left="566" w:hanging="283"/>
    </w:pPr>
  </w:style>
  <w:style w:type="paragraph" w:styleId="List3">
    <w:name w:val="List 3"/>
    <w:basedOn w:val="Normal"/>
    <w:semiHidden/>
    <w:rsid w:val="00871E8B"/>
    <w:pPr>
      <w:ind w:left="849" w:hanging="283"/>
    </w:pPr>
  </w:style>
  <w:style w:type="paragraph" w:styleId="List4">
    <w:name w:val="List 4"/>
    <w:basedOn w:val="Normal"/>
    <w:semiHidden/>
    <w:rsid w:val="00871E8B"/>
    <w:pPr>
      <w:ind w:left="1132" w:hanging="283"/>
    </w:pPr>
  </w:style>
  <w:style w:type="paragraph" w:styleId="List5">
    <w:name w:val="List 5"/>
    <w:basedOn w:val="Normal"/>
    <w:semiHidden/>
    <w:rsid w:val="00871E8B"/>
    <w:pPr>
      <w:ind w:left="1415" w:hanging="283"/>
    </w:pPr>
  </w:style>
  <w:style w:type="paragraph" w:styleId="ListContinue">
    <w:name w:val="List Continue"/>
    <w:basedOn w:val="Normal"/>
    <w:semiHidden/>
    <w:rsid w:val="00871E8B"/>
    <w:pPr>
      <w:spacing w:after="120"/>
      <w:ind w:left="283"/>
    </w:pPr>
  </w:style>
  <w:style w:type="paragraph" w:styleId="ListContinue2">
    <w:name w:val="List Continue 2"/>
    <w:basedOn w:val="Normal"/>
    <w:semiHidden/>
    <w:rsid w:val="00871E8B"/>
    <w:pPr>
      <w:spacing w:after="120"/>
      <w:ind w:left="566"/>
    </w:pPr>
  </w:style>
  <w:style w:type="paragraph" w:styleId="ListContinue3">
    <w:name w:val="List Continue 3"/>
    <w:basedOn w:val="Normal"/>
    <w:semiHidden/>
    <w:rsid w:val="00871E8B"/>
    <w:pPr>
      <w:spacing w:after="120"/>
      <w:ind w:left="849"/>
    </w:pPr>
  </w:style>
  <w:style w:type="paragraph" w:styleId="ListContinue4">
    <w:name w:val="List Continue 4"/>
    <w:basedOn w:val="Normal"/>
    <w:semiHidden/>
    <w:rsid w:val="00871E8B"/>
    <w:pPr>
      <w:spacing w:after="120"/>
      <w:ind w:left="1132"/>
    </w:pPr>
  </w:style>
  <w:style w:type="paragraph" w:styleId="ListContinue5">
    <w:name w:val="List Continue 5"/>
    <w:basedOn w:val="Normal"/>
    <w:semiHidden/>
    <w:rsid w:val="00871E8B"/>
    <w:pPr>
      <w:spacing w:after="120"/>
      <w:ind w:left="1415"/>
    </w:pPr>
  </w:style>
  <w:style w:type="paragraph" w:styleId="ListNumber">
    <w:name w:val="List Number"/>
    <w:basedOn w:val="Normal"/>
    <w:semiHidden/>
    <w:rsid w:val="00871E8B"/>
    <w:pPr>
      <w:numPr>
        <w:numId w:val="2"/>
      </w:numPr>
    </w:pPr>
  </w:style>
  <w:style w:type="paragraph" w:styleId="ListNumber2">
    <w:name w:val="List Number 2"/>
    <w:basedOn w:val="Normal"/>
    <w:semiHidden/>
    <w:rsid w:val="00871E8B"/>
    <w:pPr>
      <w:tabs>
        <w:tab w:val="num" w:pos="567"/>
      </w:tabs>
      <w:ind w:left="567" w:hanging="567"/>
    </w:pPr>
  </w:style>
  <w:style w:type="paragraph" w:styleId="ListNumber3">
    <w:name w:val="List Number 3"/>
    <w:basedOn w:val="Normal"/>
    <w:semiHidden/>
    <w:rsid w:val="00871E8B"/>
    <w:pPr>
      <w:numPr>
        <w:numId w:val="5"/>
      </w:numPr>
    </w:pPr>
  </w:style>
  <w:style w:type="paragraph" w:styleId="ListNumber4">
    <w:name w:val="List Number 4"/>
    <w:basedOn w:val="Normal"/>
    <w:semiHidden/>
    <w:rsid w:val="00871E8B"/>
    <w:pPr>
      <w:tabs>
        <w:tab w:val="num" w:pos="360"/>
      </w:tabs>
    </w:pPr>
  </w:style>
  <w:style w:type="paragraph" w:styleId="ListNumber5">
    <w:name w:val="List Number 5"/>
    <w:basedOn w:val="Normal"/>
    <w:semiHidden/>
    <w:rsid w:val="00871E8B"/>
    <w:pPr>
      <w:tabs>
        <w:tab w:val="num" w:pos="360"/>
      </w:tabs>
    </w:pPr>
  </w:style>
  <w:style w:type="paragraph" w:styleId="MessageHeader">
    <w:name w:val="Message Header"/>
    <w:basedOn w:val="Normal"/>
    <w:semiHidden/>
    <w:rsid w:val="00871E8B"/>
  </w:style>
  <w:style w:type="paragraph" w:styleId="PlainText">
    <w:name w:val="Plain Text"/>
    <w:basedOn w:val="Normal"/>
    <w:semiHidden/>
    <w:rsid w:val="00871E8B"/>
    <w:rPr>
      <w:rFonts w:ascii="Courier New" w:hAnsi="Courier New" w:cs="Courier New"/>
      <w:sz w:val="20"/>
    </w:rPr>
  </w:style>
  <w:style w:type="paragraph" w:styleId="NormalWeb">
    <w:name w:val="Normal (Web)"/>
    <w:basedOn w:val="Normal"/>
    <w:semiHidden/>
    <w:rsid w:val="00871E8B"/>
  </w:style>
  <w:style w:type="paragraph" w:styleId="NormalIndent">
    <w:name w:val="Normal Indent"/>
    <w:basedOn w:val="Normal"/>
    <w:semiHidden/>
    <w:rsid w:val="00871E8B"/>
    <w:pPr>
      <w:ind w:left="708"/>
    </w:pPr>
  </w:style>
  <w:style w:type="table" w:styleId="Table3Deffects1">
    <w:name w:val="Table 3D effects 1"/>
    <w:basedOn w:val="TableNormal"/>
    <w:semiHidden/>
    <w:rsid w:val="00871E8B"/>
    <w:pPr>
      <w:spacing w:line="320" w:lineRule="atLeast"/>
    </w:pPr>
    <w:rPr>
      <w:lang w:val="de-DE" w:eastAsia="de-D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71E8B"/>
    <w:pPr>
      <w:spacing w:line="320" w:lineRule="atLeast"/>
    </w:pPr>
    <w:rPr>
      <w:lang w:val="de-DE" w:eastAsia="de-D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71E8B"/>
    <w:pPr>
      <w:spacing w:line="320" w:lineRule="atLeast"/>
    </w:pPr>
    <w:rPr>
      <w:lang w:val="de-DE" w:eastAsia="de-D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871E8B"/>
    <w:pPr>
      <w:spacing w:line="320" w:lineRule="atLeast"/>
    </w:pPr>
    <w:rPr>
      <w:lang w:val="de-DE"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rsid w:val="00871E8B"/>
    <w:pPr>
      <w:spacing w:line="320" w:lineRule="atLeast"/>
    </w:pPr>
    <w:rPr>
      <w:lang w:val="de-DE" w:eastAsia="de-D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71E8B"/>
    <w:pPr>
      <w:spacing w:line="320" w:lineRule="atLeast"/>
    </w:pPr>
    <w:rPr>
      <w:lang w:val="de-DE" w:eastAsia="de-D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71E8B"/>
    <w:pPr>
      <w:spacing w:line="320" w:lineRule="atLeast"/>
    </w:pPr>
    <w:rPr>
      <w:lang w:val="de-DE" w:eastAsia="de-D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semiHidden/>
    <w:rsid w:val="00871E8B"/>
    <w:pPr>
      <w:spacing w:line="320" w:lineRule="atLeast"/>
    </w:pPr>
    <w:rPr>
      <w:lang w:val="de-DE" w:eastAsia="de-D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rsid w:val="00871E8B"/>
    <w:pPr>
      <w:spacing w:line="320" w:lineRule="atLeast"/>
    </w:pPr>
    <w:rPr>
      <w:color w:val="FFFFFF"/>
      <w:lang w:val="de-DE" w:eastAsia="de-D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71E8B"/>
    <w:pPr>
      <w:spacing w:line="320" w:lineRule="atLeast"/>
    </w:pPr>
    <w:rPr>
      <w:lang w:val="de-DE" w:eastAsia="de-D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71E8B"/>
    <w:pPr>
      <w:spacing w:line="320" w:lineRule="atLeast"/>
    </w:pPr>
    <w:rPr>
      <w:lang w:val="de-DE" w:eastAsia="de-D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871E8B"/>
    <w:pPr>
      <w:spacing w:line="320" w:lineRule="atLeast"/>
    </w:pPr>
    <w:rPr>
      <w:lang w:val="de-DE"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71E8B"/>
    <w:pPr>
      <w:spacing w:line="320" w:lineRule="atLeast"/>
    </w:pPr>
    <w:rPr>
      <w:lang w:val="de-DE" w:eastAsia="de-D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71E8B"/>
    <w:pPr>
      <w:spacing w:line="320" w:lineRule="atLeast"/>
    </w:pPr>
    <w:rPr>
      <w:color w:val="000080"/>
      <w:lang w:val="de-DE" w:eastAsia="de-D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71E8B"/>
    <w:pPr>
      <w:spacing w:line="320" w:lineRule="atLeast"/>
    </w:pPr>
    <w:rPr>
      <w:lang w:val="de-DE" w:eastAsia="de-D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rsid w:val="00871E8B"/>
    <w:pPr>
      <w:spacing w:line="320" w:lineRule="atLeast"/>
    </w:pPr>
    <w:rPr>
      <w:lang w:val="de-DE" w:eastAsia="de-D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71E8B"/>
    <w:pPr>
      <w:spacing w:line="320" w:lineRule="atLeast"/>
    </w:pPr>
    <w:rPr>
      <w:lang w:val="de-DE" w:eastAsia="de-D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71E8B"/>
    <w:pPr>
      <w:spacing w:line="320" w:lineRule="atLeast"/>
    </w:pPr>
    <w:rPr>
      <w:lang w:val="de-DE" w:eastAsia="de-D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71E8B"/>
    <w:pPr>
      <w:spacing w:line="320" w:lineRule="atLeast"/>
    </w:pPr>
    <w:rPr>
      <w:lang w:val="de-DE" w:eastAsia="de-D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71E8B"/>
    <w:pPr>
      <w:spacing w:line="320" w:lineRule="atLeast"/>
    </w:pPr>
    <w:rPr>
      <w:lang w:val="de-DE" w:eastAsia="de-D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71E8B"/>
    <w:pPr>
      <w:spacing w:line="320" w:lineRule="atLeast"/>
    </w:pPr>
    <w:rPr>
      <w:lang w:val="de-DE" w:eastAsia="de-D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71E8B"/>
    <w:pPr>
      <w:spacing w:line="320" w:lineRule="atLeast"/>
    </w:pPr>
    <w:rPr>
      <w:lang w:val="de-DE" w:eastAsia="de-D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71E8B"/>
    <w:pPr>
      <w:spacing w:line="320" w:lineRule="atLeast"/>
    </w:pPr>
    <w:rPr>
      <w:lang w:val="de-DE" w:eastAsia="de-D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71E8B"/>
    <w:pPr>
      <w:spacing w:line="320" w:lineRule="atLeast"/>
    </w:pPr>
    <w:rPr>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semiHidden/>
    <w:rsid w:val="00871E8B"/>
    <w:pPr>
      <w:spacing w:line="320" w:lineRule="atLeast"/>
    </w:pPr>
    <w:rPr>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71E8B"/>
    <w:pPr>
      <w:spacing w:line="320" w:lineRule="atLeast"/>
    </w:pPr>
    <w:rPr>
      <w:lang w:val="de-DE" w:eastAsia="de-D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71E8B"/>
    <w:pPr>
      <w:spacing w:line="320" w:lineRule="atLeast"/>
    </w:pPr>
    <w:rPr>
      <w:lang w:val="de-DE" w:eastAsia="de-D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71E8B"/>
    <w:pPr>
      <w:spacing w:line="320" w:lineRule="atLeast"/>
    </w:pPr>
    <w:rPr>
      <w:lang w:val="de-DE" w:eastAsia="de-D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71E8B"/>
    <w:pPr>
      <w:spacing w:line="320" w:lineRule="atLeast"/>
    </w:pPr>
    <w:rPr>
      <w:lang w:val="de-DE"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71E8B"/>
    <w:pPr>
      <w:spacing w:line="320" w:lineRule="atLeast"/>
    </w:pPr>
    <w:rPr>
      <w:lang w:val="de-DE" w:eastAsia="de-D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71E8B"/>
    <w:pPr>
      <w:spacing w:line="320" w:lineRule="atLeast"/>
    </w:pPr>
    <w:rPr>
      <w:b/>
      <w:bCs/>
      <w:lang w:val="de-DE"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71E8B"/>
    <w:pPr>
      <w:spacing w:line="320" w:lineRule="atLeast"/>
    </w:pPr>
    <w:rPr>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sid w:val="00871E8B"/>
    <w:pPr>
      <w:spacing w:line="320" w:lineRule="atLeast"/>
    </w:pPr>
    <w:rPr>
      <w:b/>
      <w:bCs/>
      <w:lang w:val="de-DE" w:eastAsia="de-D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71E8B"/>
    <w:pPr>
      <w:spacing w:line="320" w:lineRule="atLeast"/>
    </w:pPr>
    <w:rPr>
      <w:b/>
      <w:bCs/>
      <w:lang w:val="de-DE" w:eastAsia="de-D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71E8B"/>
    <w:pPr>
      <w:spacing w:line="320" w:lineRule="atLeast"/>
    </w:pPr>
    <w:rPr>
      <w:b/>
      <w:bCs/>
      <w:lang w:val="de-DE" w:eastAsia="de-D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71E8B"/>
    <w:pPr>
      <w:spacing w:line="320" w:lineRule="atLeast"/>
    </w:pPr>
    <w:rPr>
      <w:lang w:val="de-DE" w:eastAsia="de-D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71E8B"/>
    <w:pPr>
      <w:spacing w:line="320" w:lineRule="atLeast"/>
    </w:pPr>
    <w:rPr>
      <w:lang w:val="de-DE" w:eastAsia="de-D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871E8B"/>
    <w:pPr>
      <w:spacing w:line="320" w:lineRule="atLeast"/>
    </w:pPr>
    <w:rPr>
      <w:lang w:val="de-DE" w:eastAsia="de-D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71E8B"/>
    <w:pPr>
      <w:spacing w:line="320" w:lineRule="atLeast"/>
    </w:pPr>
    <w:rPr>
      <w:lang w:val="de-DE" w:eastAsia="de-D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871E8B"/>
    <w:pPr>
      <w:spacing w:line="320" w:lineRule="atLeast"/>
    </w:pPr>
    <w:rPr>
      <w:lang w:val="de-DE" w:eastAsia="de-D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71E8B"/>
    <w:pPr>
      <w:spacing w:line="320" w:lineRule="atLeast"/>
    </w:pPr>
    <w:rPr>
      <w:lang w:val="de-DE" w:eastAsia="de-D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71E8B"/>
    <w:pPr>
      <w:spacing w:line="320" w:lineRule="atLeast"/>
    </w:pPr>
    <w:rPr>
      <w:lang w:val="de-DE" w:eastAsia="de-D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semiHidden/>
    <w:rsid w:val="00871E8B"/>
    <w:pPr>
      <w:spacing w:line="320" w:lineRule="atLeast"/>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rsid w:val="00871E8B"/>
    <w:pPr>
      <w:spacing w:line="320" w:lineRule="atLeast"/>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semiHidden/>
    <w:rsid w:val="00871E8B"/>
    <w:pPr>
      <w:spacing w:after="120" w:line="480" w:lineRule="auto"/>
    </w:pPr>
  </w:style>
  <w:style w:type="paragraph" w:styleId="BodyText3">
    <w:name w:val="Body Text 3"/>
    <w:basedOn w:val="Normal"/>
    <w:semiHidden/>
    <w:rsid w:val="00871E8B"/>
    <w:pPr>
      <w:spacing w:after="120"/>
    </w:pPr>
    <w:rPr>
      <w:sz w:val="16"/>
      <w:szCs w:val="16"/>
    </w:rPr>
  </w:style>
  <w:style w:type="paragraph" w:styleId="BodyTextIndent2">
    <w:name w:val="Body Text Indent 2"/>
    <w:basedOn w:val="Normal"/>
    <w:semiHidden/>
    <w:rsid w:val="00871E8B"/>
    <w:pPr>
      <w:spacing w:after="120" w:line="480" w:lineRule="auto"/>
      <w:ind w:left="283"/>
    </w:pPr>
  </w:style>
  <w:style w:type="paragraph" w:styleId="BodyTextIndent3">
    <w:name w:val="Body Text Indent 3"/>
    <w:basedOn w:val="Normal"/>
    <w:semiHidden/>
    <w:rsid w:val="00871E8B"/>
    <w:pPr>
      <w:spacing w:after="120"/>
      <w:ind w:left="283"/>
    </w:pPr>
    <w:rPr>
      <w:sz w:val="16"/>
      <w:szCs w:val="16"/>
    </w:rPr>
  </w:style>
  <w:style w:type="paragraph" w:styleId="BodyTextFirstIndent">
    <w:name w:val="Body Text First Indent"/>
    <w:basedOn w:val="BodyText"/>
    <w:semiHidden/>
    <w:rsid w:val="00871E8B"/>
    <w:pPr>
      <w:spacing w:after="120"/>
      <w:ind w:firstLine="210"/>
    </w:pPr>
  </w:style>
  <w:style w:type="paragraph" w:styleId="BodyTextIndent">
    <w:name w:val="Body Text Indent"/>
    <w:basedOn w:val="Normal"/>
    <w:semiHidden/>
    <w:rsid w:val="00871E8B"/>
    <w:pPr>
      <w:spacing w:after="120"/>
      <w:ind w:left="283"/>
    </w:pPr>
  </w:style>
  <w:style w:type="paragraph" w:styleId="BodyTextFirstIndent2">
    <w:name w:val="Body Text First Indent 2"/>
    <w:basedOn w:val="BodyTextIndent"/>
    <w:semiHidden/>
    <w:rsid w:val="00871E8B"/>
    <w:pPr>
      <w:ind w:firstLine="210"/>
    </w:pPr>
  </w:style>
  <w:style w:type="paragraph" w:styleId="EnvelopeReturn">
    <w:name w:val="envelope return"/>
    <w:basedOn w:val="Normal"/>
    <w:semiHidden/>
    <w:rsid w:val="00871E8B"/>
    <w:rPr>
      <w:rFonts w:ascii="Arial" w:hAnsi="Arial" w:cs="Arial"/>
      <w:sz w:val="20"/>
    </w:rPr>
  </w:style>
  <w:style w:type="paragraph" w:styleId="EnvelopeAddress">
    <w:name w:val="envelope address"/>
    <w:basedOn w:val="Normal"/>
    <w:semiHidden/>
    <w:rsid w:val="00871E8B"/>
    <w:pPr>
      <w:framePr w:w="4320" w:h="2160" w:hRule="exact" w:hSpace="141" w:wrap="auto" w:hAnchor="page" w:xAlign="center" w:yAlign="bottom"/>
      <w:ind w:left="1"/>
    </w:pPr>
    <w:rPr>
      <w:rFonts w:ascii="Arial" w:hAnsi="Arial" w:cs="Arial"/>
    </w:rPr>
  </w:style>
  <w:style w:type="paragraph" w:styleId="Signature">
    <w:name w:val="Signature"/>
    <w:basedOn w:val="Normal"/>
    <w:semiHidden/>
    <w:rsid w:val="00871E8B"/>
    <w:pPr>
      <w:ind w:left="4252"/>
    </w:pPr>
  </w:style>
  <w:style w:type="paragraph" w:styleId="Subtitle">
    <w:name w:val="Subtitle"/>
    <w:basedOn w:val="Normal"/>
    <w:semiHidden/>
    <w:rsid w:val="00871E8B"/>
    <w:pPr>
      <w:spacing w:after="60"/>
      <w:jc w:val="center"/>
      <w:outlineLvl w:val="1"/>
    </w:pPr>
    <w:rPr>
      <w:rFonts w:ascii="Arial" w:hAnsi="Arial" w:cs="Arial"/>
    </w:rPr>
  </w:style>
  <w:style w:type="character" w:styleId="LineNumber">
    <w:name w:val="line number"/>
    <w:basedOn w:val="DefaultParagraphFont"/>
    <w:semiHidden/>
    <w:rsid w:val="00871E8B"/>
  </w:style>
  <w:style w:type="paragraph" w:customStyle="1" w:styleId="NoerrEinzeilig">
    <w:name w:val="NoerrEinzeilig"/>
    <w:basedOn w:val="BodyText"/>
    <w:qFormat/>
    <w:rsid w:val="0012335D"/>
    <w:pPr>
      <w:spacing w:after="0" w:line="240" w:lineRule="auto"/>
    </w:pPr>
  </w:style>
  <w:style w:type="paragraph" w:customStyle="1" w:styleId="NoerrFusszeile">
    <w:name w:val="NoerrFusszeile"/>
    <w:basedOn w:val="NoerrEinzeilig"/>
    <w:semiHidden/>
    <w:rsid w:val="00871E8B"/>
    <w:pPr>
      <w:spacing w:line="200" w:lineRule="exact"/>
      <w:ind w:right="1983"/>
      <w:jc w:val="right"/>
    </w:pPr>
    <w:rPr>
      <w:rFonts w:asciiTheme="minorHAnsi" w:hAnsiTheme="minorHAnsi"/>
      <w:sz w:val="16"/>
      <w:szCs w:val="16"/>
    </w:rPr>
  </w:style>
  <w:style w:type="numbering" w:customStyle="1" w:styleId="NSLListe">
    <w:name w:val="NSL_Liste"/>
    <w:rsid w:val="00871E8B"/>
    <w:pPr>
      <w:numPr>
        <w:numId w:val="6"/>
      </w:numPr>
    </w:pPr>
  </w:style>
  <w:style w:type="paragraph" w:styleId="TableofFigures">
    <w:name w:val="table of figures"/>
    <w:basedOn w:val="Normal"/>
    <w:next w:val="Normal"/>
    <w:semiHidden/>
    <w:rsid w:val="00871E8B"/>
  </w:style>
  <w:style w:type="paragraph" w:styleId="Caption">
    <w:name w:val="caption"/>
    <w:basedOn w:val="Normal"/>
    <w:next w:val="Normal"/>
    <w:semiHidden/>
    <w:rsid w:val="00871E8B"/>
    <w:rPr>
      <w:b/>
      <w:bCs/>
      <w:sz w:val="20"/>
    </w:rPr>
  </w:style>
  <w:style w:type="paragraph" w:styleId="DocumentMap">
    <w:name w:val="Document Map"/>
    <w:basedOn w:val="Normal"/>
    <w:semiHidden/>
    <w:rsid w:val="00871E8B"/>
    <w:pPr>
      <w:shd w:val="clear" w:color="auto" w:fill="000080"/>
    </w:pPr>
    <w:rPr>
      <w:rFonts w:cs="Tahoma"/>
      <w:sz w:val="20"/>
    </w:rPr>
  </w:style>
  <w:style w:type="paragraph" w:styleId="EndnoteText">
    <w:name w:val="endnote text"/>
    <w:basedOn w:val="NoerrEinzeilig"/>
    <w:semiHidden/>
    <w:rsid w:val="00871E8B"/>
    <w:pPr>
      <w:ind w:left="567" w:hanging="567"/>
    </w:pPr>
    <w:rPr>
      <w:sz w:val="20"/>
      <w:szCs w:val="20"/>
    </w:rPr>
  </w:style>
  <w:style w:type="character" w:styleId="EndnoteReference">
    <w:name w:val="endnote reference"/>
    <w:semiHidden/>
    <w:rsid w:val="00871E8B"/>
    <w:rPr>
      <w:vertAlign w:val="superscript"/>
    </w:rPr>
  </w:style>
  <w:style w:type="paragraph" w:styleId="FootnoteText">
    <w:name w:val="footnote text"/>
    <w:basedOn w:val="NoerrEinzeilig"/>
    <w:semiHidden/>
    <w:rsid w:val="00871E8B"/>
    <w:pPr>
      <w:ind w:left="284" w:hanging="284"/>
    </w:pPr>
    <w:rPr>
      <w:sz w:val="20"/>
      <w:szCs w:val="20"/>
    </w:rPr>
  </w:style>
  <w:style w:type="character" w:styleId="FootnoteReference">
    <w:name w:val="footnote reference"/>
    <w:semiHidden/>
    <w:rsid w:val="00871E8B"/>
    <w:rPr>
      <w:vertAlign w:val="superscript"/>
    </w:rPr>
  </w:style>
  <w:style w:type="paragraph" w:styleId="Index1">
    <w:name w:val="index 1"/>
    <w:basedOn w:val="Normal"/>
    <w:next w:val="Normal"/>
    <w:autoRedefine/>
    <w:semiHidden/>
    <w:rsid w:val="00871E8B"/>
    <w:pPr>
      <w:ind w:left="240" w:hanging="240"/>
    </w:pPr>
  </w:style>
  <w:style w:type="paragraph" w:styleId="Index2">
    <w:name w:val="index 2"/>
    <w:basedOn w:val="Normal"/>
    <w:next w:val="Normal"/>
    <w:autoRedefine/>
    <w:semiHidden/>
    <w:rsid w:val="00871E8B"/>
    <w:pPr>
      <w:ind w:left="480" w:hanging="240"/>
    </w:pPr>
  </w:style>
  <w:style w:type="paragraph" w:styleId="Index3">
    <w:name w:val="index 3"/>
    <w:basedOn w:val="Normal"/>
    <w:next w:val="Normal"/>
    <w:autoRedefine/>
    <w:semiHidden/>
    <w:rsid w:val="00871E8B"/>
    <w:pPr>
      <w:ind w:left="720" w:hanging="240"/>
    </w:pPr>
  </w:style>
  <w:style w:type="paragraph" w:styleId="Index4">
    <w:name w:val="index 4"/>
    <w:basedOn w:val="Normal"/>
    <w:next w:val="Normal"/>
    <w:autoRedefine/>
    <w:semiHidden/>
    <w:rsid w:val="00871E8B"/>
    <w:pPr>
      <w:ind w:left="960" w:hanging="240"/>
    </w:pPr>
  </w:style>
  <w:style w:type="paragraph" w:styleId="Index5">
    <w:name w:val="index 5"/>
    <w:basedOn w:val="Normal"/>
    <w:next w:val="Normal"/>
    <w:autoRedefine/>
    <w:semiHidden/>
    <w:rsid w:val="00871E8B"/>
    <w:pPr>
      <w:ind w:left="1200" w:hanging="240"/>
    </w:pPr>
  </w:style>
  <w:style w:type="paragraph" w:styleId="Index6">
    <w:name w:val="index 6"/>
    <w:basedOn w:val="Normal"/>
    <w:next w:val="Normal"/>
    <w:autoRedefine/>
    <w:semiHidden/>
    <w:rsid w:val="00871E8B"/>
    <w:pPr>
      <w:ind w:left="1440" w:hanging="240"/>
    </w:pPr>
  </w:style>
  <w:style w:type="paragraph" w:styleId="Index7">
    <w:name w:val="index 7"/>
    <w:basedOn w:val="Normal"/>
    <w:next w:val="Normal"/>
    <w:autoRedefine/>
    <w:semiHidden/>
    <w:rsid w:val="00871E8B"/>
    <w:pPr>
      <w:ind w:left="1680" w:hanging="240"/>
    </w:pPr>
  </w:style>
  <w:style w:type="paragraph" w:styleId="Index8">
    <w:name w:val="index 8"/>
    <w:basedOn w:val="Normal"/>
    <w:next w:val="Normal"/>
    <w:autoRedefine/>
    <w:semiHidden/>
    <w:rsid w:val="00871E8B"/>
    <w:pPr>
      <w:ind w:left="1920" w:hanging="240"/>
    </w:pPr>
  </w:style>
  <w:style w:type="paragraph" w:styleId="Index9">
    <w:name w:val="index 9"/>
    <w:basedOn w:val="Normal"/>
    <w:next w:val="Normal"/>
    <w:autoRedefine/>
    <w:semiHidden/>
    <w:rsid w:val="00871E8B"/>
    <w:pPr>
      <w:ind w:left="2160" w:hanging="240"/>
    </w:pPr>
  </w:style>
  <w:style w:type="paragraph" w:styleId="IndexHeading">
    <w:name w:val="index heading"/>
    <w:basedOn w:val="Normal"/>
    <w:next w:val="Index1"/>
    <w:semiHidden/>
    <w:rsid w:val="00871E8B"/>
    <w:rPr>
      <w:rFonts w:ascii="Arial" w:hAnsi="Arial" w:cs="Arial"/>
      <w:b/>
      <w:bCs/>
    </w:rPr>
  </w:style>
  <w:style w:type="paragraph" w:styleId="CommentText">
    <w:name w:val="annotation text"/>
    <w:basedOn w:val="Normal"/>
    <w:semiHidden/>
    <w:rsid w:val="00871E8B"/>
    <w:rPr>
      <w:sz w:val="20"/>
    </w:rPr>
  </w:style>
  <w:style w:type="paragraph" w:styleId="CommentSubject">
    <w:name w:val="annotation subject"/>
    <w:basedOn w:val="CommentText"/>
    <w:next w:val="CommentText"/>
    <w:semiHidden/>
    <w:rsid w:val="00871E8B"/>
    <w:rPr>
      <w:b/>
      <w:bCs/>
    </w:rPr>
  </w:style>
  <w:style w:type="character" w:styleId="CommentReference">
    <w:name w:val="annotation reference"/>
    <w:semiHidden/>
    <w:rsid w:val="00871E8B"/>
    <w:rPr>
      <w:sz w:val="16"/>
      <w:szCs w:val="16"/>
    </w:rPr>
  </w:style>
  <w:style w:type="paragraph" w:styleId="MacroText">
    <w:name w:val="macro"/>
    <w:semiHidden/>
    <w:rsid w:val="00871E8B"/>
    <w:pPr>
      <w:tabs>
        <w:tab w:val="left" w:pos="480"/>
        <w:tab w:val="left" w:pos="960"/>
        <w:tab w:val="left" w:pos="1440"/>
        <w:tab w:val="left" w:pos="1920"/>
        <w:tab w:val="left" w:pos="2400"/>
        <w:tab w:val="left" w:pos="2880"/>
        <w:tab w:val="left" w:pos="3360"/>
        <w:tab w:val="left" w:pos="3840"/>
        <w:tab w:val="left" w:pos="4320"/>
      </w:tabs>
      <w:spacing w:line="320" w:lineRule="atLeast"/>
    </w:pPr>
    <w:rPr>
      <w:rFonts w:ascii="Courier New" w:hAnsi="Courier New" w:cs="Courier New"/>
      <w:spacing w:val="6"/>
      <w:sz w:val="24"/>
      <w:szCs w:val="24"/>
      <w:lang w:val="de-DE" w:eastAsia="de-DE"/>
    </w:rPr>
  </w:style>
  <w:style w:type="paragraph" w:styleId="TableofAuthorities">
    <w:name w:val="table of authorities"/>
    <w:basedOn w:val="Normal"/>
    <w:next w:val="Normal"/>
    <w:semiHidden/>
    <w:rsid w:val="00871E8B"/>
    <w:pPr>
      <w:ind w:left="240" w:hanging="240"/>
    </w:pPr>
  </w:style>
  <w:style w:type="paragraph" w:styleId="TOAHeading">
    <w:name w:val="toa heading"/>
    <w:basedOn w:val="Normal"/>
    <w:next w:val="Normal"/>
    <w:semiHidden/>
    <w:rsid w:val="00871E8B"/>
    <w:pPr>
      <w:spacing w:before="120"/>
    </w:pPr>
    <w:rPr>
      <w:rFonts w:ascii="Arial" w:hAnsi="Arial" w:cs="Arial"/>
      <w:b/>
      <w:bCs/>
    </w:rPr>
  </w:style>
  <w:style w:type="paragraph" w:styleId="BalloonText">
    <w:name w:val="Balloon Text"/>
    <w:basedOn w:val="Normal"/>
    <w:link w:val="BalloonTextChar"/>
    <w:semiHidden/>
    <w:rsid w:val="00871E8B"/>
    <w:pPr>
      <w:spacing w:line="240" w:lineRule="auto"/>
    </w:pPr>
    <w:rPr>
      <w:rFonts w:ascii="Tahoma" w:hAnsi="Tahoma" w:cs="Tahoma"/>
      <w:sz w:val="16"/>
      <w:szCs w:val="16"/>
    </w:rPr>
  </w:style>
  <w:style w:type="paragraph" w:customStyle="1" w:styleId="A0">
    <w:name w:val="A0"/>
    <w:basedOn w:val="BodyText"/>
    <w:qFormat/>
    <w:rsid w:val="00871E8B"/>
  </w:style>
  <w:style w:type="paragraph" w:customStyle="1" w:styleId="EinzugA4">
    <w:name w:val="EinzugA4"/>
    <w:basedOn w:val="A4"/>
    <w:semiHidden/>
    <w:rsid w:val="00871E8B"/>
    <w:pPr>
      <w:ind w:left="2835" w:hanging="567"/>
    </w:pPr>
  </w:style>
  <w:style w:type="paragraph" w:customStyle="1" w:styleId="A4">
    <w:name w:val="A4"/>
    <w:basedOn w:val="BodyText"/>
    <w:qFormat/>
    <w:rsid w:val="00871E8B"/>
    <w:pPr>
      <w:ind w:left="2268"/>
    </w:pPr>
  </w:style>
  <w:style w:type="paragraph" w:customStyle="1" w:styleId="NumABC">
    <w:name w:val="Num_ABC"/>
    <w:basedOn w:val="Heading6"/>
    <w:semiHidden/>
    <w:rsid w:val="00871E8B"/>
    <w:pPr>
      <w:tabs>
        <w:tab w:val="num" w:pos="2651"/>
      </w:tabs>
      <w:spacing w:line="264" w:lineRule="auto"/>
      <w:ind w:left="2651" w:hanging="851"/>
    </w:pPr>
    <w:rPr>
      <w:szCs w:val="22"/>
    </w:rPr>
  </w:style>
  <w:style w:type="table" w:customStyle="1" w:styleId="Tabellengitternetz1">
    <w:name w:val="Tabellengitternetz1"/>
    <w:basedOn w:val="TableNormal"/>
    <w:next w:val="TableGrid"/>
    <w:semiHidden/>
    <w:rsid w:val="00871E8B"/>
    <w:pPr>
      <w:spacing w:after="240" w:line="264" w:lineRule="auto"/>
      <w:jc w:val="both"/>
    </w:pPr>
    <w:rPr>
      <w:rFonts w:ascii="Tahoma" w:hAnsi="Tahom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semiHidden/>
    <w:rsid w:val="00871E8B"/>
    <w:pPr>
      <w:spacing w:after="240" w:line="264" w:lineRule="auto"/>
      <w:jc w:val="both"/>
    </w:pPr>
    <w:rPr>
      <w:rFonts w:ascii="Tahoma" w:hAnsi="Tahom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semiHidden/>
    <w:rsid w:val="00871E8B"/>
    <w:pPr>
      <w:spacing w:after="240" w:line="264" w:lineRule="auto"/>
      <w:jc w:val="both"/>
    </w:pPr>
    <w:rPr>
      <w:rFonts w:ascii="Tahoma" w:hAnsi="Tahom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semiHidden/>
    <w:rsid w:val="00871E8B"/>
    <w:pPr>
      <w:spacing w:after="240" w:line="264" w:lineRule="auto"/>
      <w:jc w:val="both"/>
    </w:pPr>
    <w:rPr>
      <w:rFonts w:ascii="Tahoma" w:hAnsi="Tahom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semiHidden/>
    <w:rsid w:val="00871E8B"/>
    <w:pPr>
      <w:spacing w:after="240" w:line="264" w:lineRule="auto"/>
      <w:jc w:val="both"/>
    </w:pPr>
    <w:rPr>
      <w:rFonts w:ascii="Tahoma" w:hAnsi="Tahom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semiHidden/>
    <w:rsid w:val="00871E8B"/>
    <w:pPr>
      <w:spacing w:after="240" w:line="264" w:lineRule="auto"/>
      <w:jc w:val="both"/>
    </w:pPr>
    <w:rPr>
      <w:rFonts w:ascii="Tahoma" w:hAnsi="Tahom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semiHidden/>
    <w:rsid w:val="00871E8B"/>
    <w:pPr>
      <w:spacing w:after="240" w:line="264" w:lineRule="auto"/>
      <w:jc w:val="both"/>
    </w:pPr>
    <w:rPr>
      <w:rFonts w:ascii="Tahoma" w:hAnsi="Tahom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errEmpfaenger">
    <w:name w:val="NoerrEmpfaenger"/>
    <w:basedOn w:val="NoerrEinzeilig"/>
    <w:rsid w:val="00871E8B"/>
    <w:pPr>
      <w:framePr w:w="5103" w:h="1985" w:hRule="exact" w:wrap="notBeside" w:vAnchor="page" w:hAnchor="margin" w:y="3375" w:anchorLock="1"/>
    </w:pPr>
  </w:style>
  <w:style w:type="paragraph" w:styleId="TOCHeading">
    <w:name w:val="TOC Heading"/>
    <w:aliases w:val="#TOCHead"/>
    <w:basedOn w:val="Heading1"/>
    <w:next w:val="Normal"/>
    <w:uiPriority w:val="39"/>
    <w:semiHidden/>
    <w:unhideWhenUsed/>
    <w:qFormat/>
    <w:rsid w:val="00871E8B"/>
    <w:pPr>
      <w:keepLines/>
      <w:spacing w:before="480"/>
      <w:outlineLvl w:val="9"/>
    </w:pPr>
    <w:rPr>
      <w:rFonts w:asciiTheme="majorHAnsi" w:eastAsiaTheme="majorEastAsia" w:hAnsiTheme="majorHAnsi" w:cstheme="majorBidi"/>
      <w:bCs/>
      <w:color w:val="A9A586" w:themeColor="accent1" w:themeShade="BF"/>
      <w:kern w:val="0"/>
      <w:sz w:val="28"/>
      <w:szCs w:val="28"/>
    </w:rPr>
  </w:style>
  <w:style w:type="character" w:customStyle="1" w:styleId="BalloonTextChar">
    <w:name w:val="Balloon Text Char"/>
    <w:basedOn w:val="DefaultParagraphFont"/>
    <w:link w:val="BalloonText"/>
    <w:semiHidden/>
    <w:rsid w:val="00871E8B"/>
    <w:rPr>
      <w:rFonts w:ascii="Tahoma" w:hAnsi="Tahoma" w:cs="Tahoma"/>
      <w:spacing w:val="6"/>
      <w:sz w:val="16"/>
      <w:szCs w:val="16"/>
      <w:lang w:val="de-DE" w:eastAsia="de-DE"/>
    </w:rPr>
  </w:style>
  <w:style w:type="character" w:styleId="SubtleEmphasis">
    <w:name w:val="Subtle Emphasis"/>
    <w:basedOn w:val="DefaultParagraphFont"/>
    <w:uiPriority w:val="19"/>
    <w:semiHidden/>
    <w:rsid w:val="00871E8B"/>
    <w:rPr>
      <w:i/>
      <w:iCs/>
      <w:color w:val="4389E1" w:themeColor="text1" w:themeTint="7F"/>
    </w:rPr>
  </w:style>
  <w:style w:type="character" w:styleId="PlaceholderText">
    <w:name w:val="Placeholder Text"/>
    <w:aliases w:val="#Platzhalter"/>
    <w:basedOn w:val="DefaultParagraphFont"/>
    <w:uiPriority w:val="99"/>
    <w:rsid w:val="00871E8B"/>
    <w:rPr>
      <w:color w:val="808080"/>
    </w:rPr>
  </w:style>
  <w:style w:type="paragraph" w:customStyle="1" w:styleId="A5">
    <w:name w:val="A5"/>
    <w:basedOn w:val="BodyText"/>
    <w:qFormat/>
    <w:rsid w:val="00871E8B"/>
    <w:pPr>
      <w:ind w:left="2835"/>
    </w:pPr>
  </w:style>
  <w:style w:type="paragraph" w:customStyle="1" w:styleId="Liste">
    <w:name w:val="#Liste"/>
    <w:basedOn w:val="A0"/>
    <w:rsid w:val="00144471"/>
    <w:pPr>
      <w:tabs>
        <w:tab w:val="left" w:pos="1134"/>
      </w:tabs>
    </w:pPr>
  </w:style>
  <w:style w:type="paragraph" w:styleId="Quote">
    <w:name w:val="Quote"/>
    <w:basedOn w:val="Normal"/>
    <w:next w:val="Normal"/>
    <w:link w:val="QuoteChar"/>
    <w:uiPriority w:val="29"/>
    <w:qFormat/>
    <w:rsid w:val="00871E8B"/>
    <w:pPr>
      <w:spacing w:line="240" w:lineRule="auto"/>
      <w:ind w:left="567"/>
    </w:pPr>
    <w:rPr>
      <w:i/>
      <w:iCs/>
      <w:sz w:val="22"/>
    </w:rPr>
  </w:style>
  <w:style w:type="character" w:customStyle="1" w:styleId="QuoteChar">
    <w:name w:val="Quote Char"/>
    <w:basedOn w:val="DefaultParagraphFont"/>
    <w:link w:val="Quote"/>
    <w:uiPriority w:val="29"/>
    <w:rsid w:val="00871E8B"/>
    <w:rPr>
      <w:rFonts w:ascii="Calibri" w:hAnsi="Calibri"/>
      <w:i/>
      <w:iCs/>
      <w:sz w:val="22"/>
      <w:szCs w:val="24"/>
      <w:lang w:val="de-DE" w:eastAsia="de-DE"/>
    </w:rPr>
  </w:style>
  <w:style w:type="paragraph" w:customStyle="1" w:styleId="Anlage1">
    <w:name w:val="#Anlage 1"/>
    <w:basedOn w:val="A1"/>
    <w:next w:val="BodyText"/>
    <w:qFormat/>
    <w:rsid w:val="00871E8B"/>
    <w:pPr>
      <w:pageBreakBefore/>
      <w:numPr>
        <w:numId w:val="7"/>
      </w:numPr>
      <w:jc w:val="right"/>
      <w:outlineLvl w:val="0"/>
    </w:pPr>
    <w:rPr>
      <w:b/>
    </w:rPr>
  </w:style>
  <w:style w:type="paragraph" w:customStyle="1" w:styleId="AnlageA">
    <w:name w:val="#Anlage A"/>
    <w:basedOn w:val="A1"/>
    <w:next w:val="BodyText"/>
    <w:qFormat/>
    <w:rsid w:val="00871E8B"/>
    <w:pPr>
      <w:pageBreakBefore/>
      <w:numPr>
        <w:ilvl w:val="1"/>
        <w:numId w:val="7"/>
      </w:numPr>
      <w:jc w:val="right"/>
      <w:outlineLvl w:val="0"/>
    </w:pPr>
    <w:rPr>
      <w:b/>
    </w:rPr>
  </w:style>
  <w:style w:type="paragraph" w:customStyle="1" w:styleId="AnlageTitel">
    <w:name w:val="#AnlageTitel"/>
    <w:basedOn w:val="NoerrEinzeilig"/>
    <w:qFormat/>
    <w:rsid w:val="00871E8B"/>
    <w:pPr>
      <w:pageBreakBefore/>
      <w:spacing w:after="240"/>
      <w:ind w:left="851"/>
      <w:jc w:val="right"/>
      <w:outlineLvl w:val="0"/>
    </w:pPr>
    <w:rPr>
      <w:b/>
    </w:rPr>
  </w:style>
  <w:style w:type="paragraph" w:customStyle="1" w:styleId="Exhibit1">
    <w:name w:val="#Exhibit 1"/>
    <w:basedOn w:val="A1"/>
    <w:next w:val="BodyText"/>
    <w:qFormat/>
    <w:rsid w:val="00871E8B"/>
    <w:pPr>
      <w:pageBreakBefore/>
      <w:numPr>
        <w:ilvl w:val="2"/>
        <w:numId w:val="7"/>
      </w:numPr>
      <w:jc w:val="right"/>
      <w:outlineLvl w:val="0"/>
    </w:pPr>
    <w:rPr>
      <w:b/>
    </w:rPr>
  </w:style>
  <w:style w:type="paragraph" w:customStyle="1" w:styleId="ExhibitA">
    <w:name w:val="#Exhibit A"/>
    <w:basedOn w:val="A1"/>
    <w:next w:val="BodyText"/>
    <w:qFormat/>
    <w:rsid w:val="00871E8B"/>
    <w:pPr>
      <w:pageBreakBefore/>
      <w:numPr>
        <w:ilvl w:val="3"/>
        <w:numId w:val="7"/>
      </w:numPr>
      <w:jc w:val="right"/>
      <w:outlineLvl w:val="0"/>
    </w:pPr>
    <w:rPr>
      <w:b/>
    </w:rPr>
  </w:style>
  <w:style w:type="paragraph" w:customStyle="1" w:styleId="Liste1">
    <w:name w:val="#Liste1"/>
    <w:basedOn w:val="Liste"/>
    <w:qFormat/>
    <w:rsid w:val="00927350"/>
    <w:pPr>
      <w:numPr>
        <w:numId w:val="10"/>
      </w:numPr>
    </w:pPr>
  </w:style>
  <w:style w:type="paragraph" w:customStyle="1" w:styleId="Liste2">
    <w:name w:val="#Liste2"/>
    <w:basedOn w:val="Liste"/>
    <w:qFormat/>
    <w:rsid w:val="00927350"/>
    <w:pPr>
      <w:numPr>
        <w:ilvl w:val="1"/>
        <w:numId w:val="10"/>
      </w:numPr>
    </w:pPr>
  </w:style>
  <w:style w:type="paragraph" w:customStyle="1" w:styleId="Liste3">
    <w:name w:val="#Liste3"/>
    <w:basedOn w:val="Liste"/>
    <w:qFormat/>
    <w:rsid w:val="00927350"/>
    <w:pPr>
      <w:numPr>
        <w:ilvl w:val="2"/>
        <w:numId w:val="10"/>
      </w:numPr>
    </w:pPr>
  </w:style>
  <w:style w:type="paragraph" w:customStyle="1" w:styleId="Liste4">
    <w:name w:val="#Liste4"/>
    <w:basedOn w:val="Liste"/>
    <w:qFormat/>
    <w:rsid w:val="00927350"/>
    <w:pPr>
      <w:numPr>
        <w:ilvl w:val="3"/>
        <w:numId w:val="10"/>
      </w:numPr>
    </w:pPr>
  </w:style>
  <w:style w:type="paragraph" w:customStyle="1" w:styleId="Liste5">
    <w:name w:val="#Liste5"/>
    <w:basedOn w:val="Liste"/>
    <w:qFormat/>
    <w:rsid w:val="00927350"/>
    <w:pPr>
      <w:numPr>
        <w:ilvl w:val="4"/>
        <w:numId w:val="10"/>
      </w:numPr>
    </w:pPr>
  </w:style>
  <w:style w:type="paragraph" w:customStyle="1" w:styleId="Liste6">
    <w:name w:val="#Liste6"/>
    <w:basedOn w:val="Liste"/>
    <w:qFormat/>
    <w:rsid w:val="00927350"/>
    <w:pPr>
      <w:numPr>
        <w:ilvl w:val="5"/>
        <w:numId w:val="10"/>
      </w:numPr>
    </w:pPr>
  </w:style>
  <w:style w:type="paragraph" w:customStyle="1" w:styleId="Liste7">
    <w:name w:val="#Liste7"/>
    <w:basedOn w:val="Liste"/>
    <w:qFormat/>
    <w:rsid w:val="00927350"/>
    <w:pPr>
      <w:numPr>
        <w:ilvl w:val="6"/>
        <w:numId w:val="10"/>
      </w:numPr>
    </w:pPr>
  </w:style>
  <w:style w:type="paragraph" w:customStyle="1" w:styleId="Liste8">
    <w:name w:val="#Liste8"/>
    <w:basedOn w:val="Liste"/>
    <w:qFormat/>
    <w:rsid w:val="00927350"/>
    <w:pPr>
      <w:numPr>
        <w:ilvl w:val="7"/>
        <w:numId w:val="10"/>
      </w:numPr>
    </w:pPr>
  </w:style>
  <w:style w:type="paragraph" w:customStyle="1" w:styleId="Liste9">
    <w:name w:val="#Liste9"/>
    <w:basedOn w:val="Liste"/>
    <w:qFormat/>
    <w:rsid w:val="00927350"/>
    <w:pPr>
      <w:numPr>
        <w:ilvl w:val="8"/>
        <w:numId w:val="10"/>
      </w:numPr>
    </w:pPr>
  </w:style>
  <w:style w:type="numbering" w:customStyle="1" w:styleId="NoerrListe">
    <w:name w:val="#Noerr_Liste"/>
    <w:basedOn w:val="NoList"/>
    <w:uiPriority w:val="99"/>
    <w:rsid w:val="00927350"/>
    <w:pPr>
      <w:numPr>
        <w:numId w:val="10"/>
      </w:numPr>
    </w:pPr>
  </w:style>
  <w:style w:type="numbering" w:customStyle="1" w:styleId="NoerrListeAnlagen">
    <w:name w:val="#NoerrListeAnlagen"/>
    <w:basedOn w:val="NoList"/>
    <w:uiPriority w:val="99"/>
    <w:rsid w:val="00871E8B"/>
    <w:pPr>
      <w:numPr>
        <w:numId w:val="9"/>
      </w:numPr>
    </w:pPr>
  </w:style>
  <w:style w:type="paragraph" w:customStyle="1" w:styleId="Prambel">
    <w:name w:val="#Präambel"/>
    <w:basedOn w:val="Title"/>
    <w:next w:val="A0"/>
    <w:qFormat/>
    <w:rsid w:val="009112A8"/>
    <w:pPr>
      <w:tabs>
        <w:tab w:val="center" w:pos="0"/>
      </w:tabs>
    </w:pPr>
    <w:rPr>
      <w:b/>
      <w:caps w:val="0"/>
      <w:sz w:val="24"/>
      <w:lang w:val="de-DE"/>
    </w:rPr>
  </w:style>
  <w:style w:type="paragraph" w:customStyle="1" w:styleId="TitelAbkrzungsverzeichnis">
    <w:name w:val="#TitelAbkürzungsverzeichnis"/>
    <w:basedOn w:val="Title"/>
    <w:next w:val="Normal"/>
    <w:qFormat/>
    <w:rsid w:val="009112A8"/>
    <w:pPr>
      <w:pageBreakBefore/>
      <w:tabs>
        <w:tab w:val="center" w:pos="0"/>
      </w:tabs>
      <w:jc w:val="left"/>
      <w:outlineLvl w:val="0"/>
    </w:pPr>
    <w:rPr>
      <w:b/>
      <w:sz w:val="24"/>
      <w:lang w:val="de-DE"/>
    </w:rPr>
  </w:style>
  <w:style w:type="paragraph" w:customStyle="1" w:styleId="TitelAnlagenverzeichnis">
    <w:name w:val="#TitelAnlagenverzeichnis"/>
    <w:basedOn w:val="Normal"/>
    <w:next w:val="Normal"/>
    <w:qFormat/>
    <w:rsid w:val="009112A8"/>
    <w:pPr>
      <w:pageBreakBefore/>
      <w:outlineLvl w:val="0"/>
    </w:pPr>
    <w:rPr>
      <w:b/>
      <w:caps/>
      <w:noProof/>
    </w:rPr>
  </w:style>
  <w:style w:type="paragraph" w:customStyle="1" w:styleId="TitelInhaltsverzeichnis">
    <w:name w:val="#TitelInhaltsverzeichnis"/>
    <w:basedOn w:val="BodyText"/>
    <w:next w:val="Normal"/>
    <w:link w:val="TitelInhaltsverzeichnisZchn"/>
    <w:qFormat/>
    <w:rsid w:val="00871E8B"/>
    <w:pPr>
      <w:pageBreakBefore/>
      <w:outlineLvl w:val="0"/>
    </w:pPr>
    <w:rPr>
      <w:b/>
      <w:caps/>
    </w:rPr>
  </w:style>
  <w:style w:type="character" w:customStyle="1" w:styleId="TitelInhaltsverzeichnisZchn">
    <w:name w:val="#TitelInhaltsverzeichnis Zchn"/>
    <w:basedOn w:val="DefaultParagraphFont"/>
    <w:link w:val="TitelInhaltsverzeichnis"/>
    <w:rsid w:val="00871E8B"/>
    <w:rPr>
      <w:b/>
      <w:caps/>
      <w:spacing w:val="6"/>
      <w:sz w:val="24"/>
      <w:szCs w:val="24"/>
      <w:lang w:val="de-DE" w:eastAsia="de-DE"/>
    </w:rPr>
  </w:style>
  <w:style w:type="paragraph" w:styleId="ListParagraph">
    <w:name w:val="List Paragraph"/>
    <w:aliases w:val="#Listenabsatz"/>
    <w:basedOn w:val="Normal"/>
    <w:uiPriority w:val="34"/>
    <w:semiHidden/>
    <w:rsid w:val="00871E8B"/>
    <w:pPr>
      <w:ind w:left="720"/>
    </w:pPr>
  </w:style>
  <w:style w:type="paragraph" w:customStyle="1" w:styleId="Listere1">
    <w:name w:val="#Liste_re_1"/>
    <w:basedOn w:val="ListNumber3"/>
    <w:qFormat/>
    <w:rsid w:val="004C4B56"/>
    <w:pPr>
      <w:numPr>
        <w:numId w:val="8"/>
      </w:numPr>
    </w:pPr>
  </w:style>
  <w:style w:type="paragraph" w:customStyle="1" w:styleId="Listere2">
    <w:name w:val="#Liste_re_2"/>
    <w:basedOn w:val="ListNumber3"/>
    <w:qFormat/>
    <w:rsid w:val="004C4B56"/>
    <w:pPr>
      <w:numPr>
        <w:ilvl w:val="1"/>
        <w:numId w:val="8"/>
      </w:numPr>
    </w:pPr>
  </w:style>
  <w:style w:type="paragraph" w:customStyle="1" w:styleId="Listere3">
    <w:name w:val="#Liste_re_3"/>
    <w:basedOn w:val="ListNumber3"/>
    <w:qFormat/>
    <w:rsid w:val="004C4B56"/>
    <w:pPr>
      <w:numPr>
        <w:ilvl w:val="2"/>
        <w:numId w:val="8"/>
      </w:numPr>
    </w:pPr>
  </w:style>
  <w:style w:type="paragraph" w:customStyle="1" w:styleId="Listere4">
    <w:name w:val="#Liste_re_4"/>
    <w:basedOn w:val="ListNumber3"/>
    <w:qFormat/>
    <w:rsid w:val="004C4B56"/>
    <w:pPr>
      <w:numPr>
        <w:ilvl w:val="3"/>
        <w:numId w:val="8"/>
      </w:numPr>
    </w:pPr>
  </w:style>
  <w:style w:type="paragraph" w:customStyle="1" w:styleId="Listere5">
    <w:name w:val="#Liste_re_5"/>
    <w:basedOn w:val="ListNumber3"/>
    <w:qFormat/>
    <w:rsid w:val="004C4B56"/>
    <w:pPr>
      <w:numPr>
        <w:ilvl w:val="4"/>
        <w:numId w:val="8"/>
      </w:numPr>
    </w:pPr>
  </w:style>
  <w:style w:type="paragraph" w:customStyle="1" w:styleId="Listere6">
    <w:name w:val="#Liste_re_6"/>
    <w:basedOn w:val="ListNumber3"/>
    <w:qFormat/>
    <w:rsid w:val="004C4B56"/>
    <w:pPr>
      <w:numPr>
        <w:ilvl w:val="5"/>
        <w:numId w:val="8"/>
      </w:numPr>
    </w:pPr>
  </w:style>
  <w:style w:type="paragraph" w:customStyle="1" w:styleId="Listere7">
    <w:name w:val="#Liste_re_7"/>
    <w:basedOn w:val="ListNumber3"/>
    <w:qFormat/>
    <w:rsid w:val="004C4B56"/>
    <w:pPr>
      <w:numPr>
        <w:ilvl w:val="6"/>
        <w:numId w:val="8"/>
      </w:numPr>
    </w:pPr>
  </w:style>
  <w:style w:type="paragraph" w:customStyle="1" w:styleId="Listere8">
    <w:name w:val="#Liste_re_8"/>
    <w:basedOn w:val="ListNumber3"/>
    <w:qFormat/>
    <w:rsid w:val="004C4B56"/>
    <w:pPr>
      <w:numPr>
        <w:ilvl w:val="7"/>
        <w:numId w:val="8"/>
      </w:numPr>
    </w:pPr>
  </w:style>
  <w:style w:type="paragraph" w:customStyle="1" w:styleId="Listere9">
    <w:name w:val="#Liste_re_9"/>
    <w:basedOn w:val="ListNumber3"/>
    <w:qFormat/>
    <w:rsid w:val="004C4B56"/>
    <w:pPr>
      <w:numPr>
        <w:ilvl w:val="8"/>
        <w:numId w:val="8"/>
      </w:numPr>
    </w:pPr>
  </w:style>
  <w:style w:type="numbering" w:customStyle="1" w:styleId="NoerrListere">
    <w:name w:val="#Noerr_Liste_re"/>
    <w:basedOn w:val="NoList"/>
    <w:uiPriority w:val="99"/>
    <w:rsid w:val="004C4B56"/>
    <w:pPr>
      <w:numPr>
        <w:numId w:val="8"/>
      </w:numPr>
    </w:pPr>
  </w:style>
  <w:style w:type="paragraph" w:customStyle="1" w:styleId="PrambelrechteSpalte">
    <w:name w:val="#Präambel_rechte_Spalte"/>
    <w:basedOn w:val="Title"/>
    <w:next w:val="A0"/>
    <w:qFormat/>
    <w:rsid w:val="009112A8"/>
    <w:pPr>
      <w:keepNext/>
    </w:pPr>
    <w:rPr>
      <w:b/>
      <w:caps w:val="0"/>
      <w:sz w:val="24"/>
      <w:lang w:val="de-DE"/>
    </w:rPr>
  </w:style>
  <w:style w:type="character" w:customStyle="1" w:styleId="BodyTextChar">
    <w:name w:val="Body Text Char"/>
    <w:aliases w:val="#Text Char,bt Char,bt wide Char,body text Char,body Char"/>
    <w:basedOn w:val="DefaultParagraphFont"/>
    <w:link w:val="BodyText"/>
    <w:rsid w:val="00840A03"/>
    <w:rPr>
      <w:rFonts w:ascii="Calibri" w:hAnsi="Calibri"/>
      <w:sz w:val="24"/>
      <w:szCs w:val="24"/>
      <w:lang w:val="de-DE" w:eastAsia="de-DE"/>
    </w:rPr>
  </w:style>
  <w:style w:type="paragraph" w:customStyle="1" w:styleId="SecHead1">
    <w:name w:val="SecHead1"/>
    <w:basedOn w:val="EinzugA0"/>
    <w:next w:val="A1"/>
    <w:link w:val="SecHead1Char"/>
    <w:qFormat/>
    <w:rsid w:val="00815FB4"/>
    <w:pPr>
      <w:numPr>
        <w:numId w:val="12"/>
      </w:numPr>
      <w:tabs>
        <w:tab w:val="clear" w:pos="567"/>
      </w:tabs>
      <w:outlineLvl w:val="0"/>
    </w:pPr>
  </w:style>
  <w:style w:type="character" w:customStyle="1" w:styleId="SecHead1Char">
    <w:name w:val="SecHead1 Char"/>
    <w:basedOn w:val="DefaultParagraphFont"/>
    <w:link w:val="SecHead1"/>
    <w:rsid w:val="00815FB4"/>
    <w:rPr>
      <w:rFonts w:ascii="Calibri" w:hAnsi="Calibri"/>
      <w:sz w:val="24"/>
      <w:szCs w:val="24"/>
      <w:lang w:val="de-DE" w:eastAsia="de-DE"/>
    </w:rPr>
  </w:style>
  <w:style w:type="paragraph" w:customStyle="1" w:styleId="SecHead2">
    <w:name w:val="SecHead2"/>
    <w:basedOn w:val="EinzugA0"/>
    <w:next w:val="A1"/>
    <w:link w:val="SecHead2Char"/>
    <w:qFormat/>
    <w:rsid w:val="00815FB4"/>
    <w:pPr>
      <w:numPr>
        <w:ilvl w:val="1"/>
        <w:numId w:val="12"/>
      </w:numPr>
      <w:tabs>
        <w:tab w:val="clear" w:pos="567"/>
      </w:tabs>
      <w:outlineLvl w:val="1"/>
    </w:pPr>
  </w:style>
  <w:style w:type="character" w:customStyle="1" w:styleId="SecHead2Char">
    <w:name w:val="SecHead2 Char"/>
    <w:basedOn w:val="DefaultParagraphFont"/>
    <w:link w:val="SecHead2"/>
    <w:rsid w:val="00815FB4"/>
    <w:rPr>
      <w:rFonts w:ascii="Calibri" w:hAnsi="Calibri"/>
      <w:sz w:val="24"/>
      <w:szCs w:val="24"/>
      <w:lang w:val="de-DE" w:eastAsia="de-DE"/>
    </w:rPr>
  </w:style>
  <w:style w:type="paragraph" w:customStyle="1" w:styleId="SecHead3">
    <w:name w:val="SecHead3"/>
    <w:basedOn w:val="EinzugA0"/>
    <w:next w:val="A1"/>
    <w:link w:val="SecHead3Char"/>
    <w:qFormat/>
    <w:rsid w:val="00815FB4"/>
    <w:pPr>
      <w:numPr>
        <w:ilvl w:val="2"/>
        <w:numId w:val="12"/>
      </w:numPr>
      <w:tabs>
        <w:tab w:val="clear" w:pos="567"/>
      </w:tabs>
      <w:outlineLvl w:val="2"/>
    </w:pPr>
  </w:style>
  <w:style w:type="character" w:customStyle="1" w:styleId="SecHead3Char">
    <w:name w:val="SecHead3 Char"/>
    <w:basedOn w:val="DefaultParagraphFont"/>
    <w:link w:val="SecHead3"/>
    <w:rsid w:val="00815FB4"/>
    <w:rPr>
      <w:rFonts w:ascii="Calibri" w:hAnsi="Calibri"/>
      <w:sz w:val="24"/>
      <w:szCs w:val="24"/>
      <w:lang w:val="de-DE" w:eastAsia="de-DE"/>
    </w:rPr>
  </w:style>
  <w:style w:type="paragraph" w:customStyle="1" w:styleId="SecHead4">
    <w:name w:val="SecHead4"/>
    <w:basedOn w:val="EinzugA0"/>
    <w:next w:val="A1"/>
    <w:link w:val="SecHead4Char"/>
    <w:qFormat/>
    <w:rsid w:val="00815FB4"/>
    <w:pPr>
      <w:numPr>
        <w:ilvl w:val="3"/>
        <w:numId w:val="12"/>
      </w:numPr>
      <w:tabs>
        <w:tab w:val="clear" w:pos="567"/>
      </w:tabs>
      <w:outlineLvl w:val="3"/>
    </w:pPr>
  </w:style>
  <w:style w:type="character" w:customStyle="1" w:styleId="SecHead4Char">
    <w:name w:val="SecHead4 Char"/>
    <w:basedOn w:val="DefaultParagraphFont"/>
    <w:link w:val="SecHead4"/>
    <w:rsid w:val="00815FB4"/>
    <w:rPr>
      <w:rFonts w:ascii="Calibri" w:hAnsi="Calibri"/>
      <w:sz w:val="24"/>
      <w:szCs w:val="24"/>
      <w:lang w:val="de-DE" w:eastAsia="de-DE"/>
    </w:rPr>
  </w:style>
  <w:style w:type="paragraph" w:customStyle="1" w:styleId="SecHead5">
    <w:name w:val="SecHead5"/>
    <w:basedOn w:val="EinzugA0"/>
    <w:next w:val="A1"/>
    <w:link w:val="SecHead5Char"/>
    <w:qFormat/>
    <w:rsid w:val="00815FB4"/>
    <w:pPr>
      <w:numPr>
        <w:ilvl w:val="4"/>
        <w:numId w:val="12"/>
      </w:numPr>
      <w:tabs>
        <w:tab w:val="clear" w:pos="567"/>
      </w:tabs>
      <w:outlineLvl w:val="4"/>
    </w:pPr>
  </w:style>
  <w:style w:type="character" w:customStyle="1" w:styleId="SecHead5Char">
    <w:name w:val="SecHead5 Char"/>
    <w:basedOn w:val="DefaultParagraphFont"/>
    <w:link w:val="SecHead5"/>
    <w:rsid w:val="00815FB4"/>
    <w:rPr>
      <w:rFonts w:ascii="Calibri" w:hAnsi="Calibri"/>
      <w:sz w:val="24"/>
      <w:szCs w:val="24"/>
      <w:lang w:val="de-DE" w:eastAsia="de-DE"/>
    </w:rPr>
  </w:style>
  <w:style w:type="paragraph" w:customStyle="1" w:styleId="SecHead6">
    <w:name w:val="SecHead6"/>
    <w:basedOn w:val="EinzugA0"/>
    <w:next w:val="A1"/>
    <w:link w:val="SecHead6Char"/>
    <w:qFormat/>
    <w:rsid w:val="00815FB4"/>
    <w:pPr>
      <w:numPr>
        <w:ilvl w:val="5"/>
        <w:numId w:val="12"/>
      </w:numPr>
      <w:tabs>
        <w:tab w:val="clear" w:pos="567"/>
      </w:tabs>
      <w:outlineLvl w:val="5"/>
    </w:pPr>
  </w:style>
  <w:style w:type="character" w:customStyle="1" w:styleId="SecHead6Char">
    <w:name w:val="SecHead6 Char"/>
    <w:basedOn w:val="DefaultParagraphFont"/>
    <w:link w:val="SecHead6"/>
    <w:rsid w:val="00815FB4"/>
    <w:rPr>
      <w:rFonts w:ascii="Calibri" w:hAnsi="Calibri"/>
      <w:sz w:val="24"/>
      <w:szCs w:val="24"/>
      <w:lang w:val="de-DE" w:eastAsia="de-DE"/>
    </w:rPr>
  </w:style>
  <w:style w:type="paragraph" w:customStyle="1" w:styleId="SecHead7">
    <w:name w:val="SecHead7"/>
    <w:basedOn w:val="EinzugA0"/>
    <w:next w:val="A1"/>
    <w:link w:val="SecHead7Char"/>
    <w:qFormat/>
    <w:rsid w:val="00815FB4"/>
    <w:pPr>
      <w:numPr>
        <w:ilvl w:val="6"/>
        <w:numId w:val="12"/>
      </w:numPr>
      <w:tabs>
        <w:tab w:val="clear" w:pos="567"/>
      </w:tabs>
      <w:outlineLvl w:val="6"/>
    </w:pPr>
  </w:style>
  <w:style w:type="character" w:customStyle="1" w:styleId="SecHead7Char">
    <w:name w:val="SecHead7 Char"/>
    <w:basedOn w:val="DefaultParagraphFont"/>
    <w:link w:val="SecHead7"/>
    <w:rsid w:val="00815FB4"/>
    <w:rPr>
      <w:rFonts w:ascii="Calibri" w:hAnsi="Calibri"/>
      <w:sz w:val="24"/>
      <w:szCs w:val="24"/>
      <w:lang w:val="de-DE" w:eastAsia="de-DE"/>
    </w:rPr>
  </w:style>
  <w:style w:type="paragraph" w:customStyle="1" w:styleId="SecHead8">
    <w:name w:val="SecHead8"/>
    <w:basedOn w:val="EinzugA0"/>
    <w:next w:val="A1"/>
    <w:link w:val="SecHead8Char"/>
    <w:qFormat/>
    <w:rsid w:val="00815FB4"/>
    <w:pPr>
      <w:numPr>
        <w:ilvl w:val="7"/>
        <w:numId w:val="12"/>
      </w:numPr>
      <w:tabs>
        <w:tab w:val="clear" w:pos="567"/>
      </w:tabs>
      <w:outlineLvl w:val="7"/>
    </w:pPr>
  </w:style>
  <w:style w:type="character" w:customStyle="1" w:styleId="SecHead8Char">
    <w:name w:val="SecHead8 Char"/>
    <w:basedOn w:val="DefaultParagraphFont"/>
    <w:link w:val="SecHead8"/>
    <w:rsid w:val="00815FB4"/>
    <w:rPr>
      <w:rFonts w:ascii="Calibri" w:hAnsi="Calibri"/>
      <w:sz w:val="24"/>
      <w:szCs w:val="24"/>
      <w:lang w:val="de-DE" w:eastAsia="de-DE"/>
    </w:rPr>
  </w:style>
  <w:style w:type="paragraph" w:customStyle="1" w:styleId="SecHead9">
    <w:name w:val="SecHead9"/>
    <w:basedOn w:val="EinzugA0"/>
    <w:next w:val="A1"/>
    <w:link w:val="SecHead9Char"/>
    <w:qFormat/>
    <w:rsid w:val="00815FB4"/>
    <w:pPr>
      <w:numPr>
        <w:ilvl w:val="8"/>
        <w:numId w:val="12"/>
      </w:numPr>
      <w:tabs>
        <w:tab w:val="clear" w:pos="567"/>
      </w:tabs>
      <w:outlineLvl w:val="8"/>
    </w:pPr>
  </w:style>
  <w:style w:type="character" w:customStyle="1" w:styleId="SecHead9Char">
    <w:name w:val="SecHead9 Char"/>
    <w:basedOn w:val="DefaultParagraphFont"/>
    <w:link w:val="SecHead9"/>
    <w:rsid w:val="00815FB4"/>
    <w:rPr>
      <w:rFonts w:ascii="Calibri" w:hAnsi="Calibri"/>
      <w:sz w:val="24"/>
      <w:szCs w:val="24"/>
      <w:lang w:val="de-DE" w:eastAsia="de-DE"/>
    </w:rPr>
  </w:style>
  <w:style w:type="character" w:customStyle="1" w:styleId="Anlage">
    <w:name w:val="#Anlage"/>
    <w:basedOn w:val="DefaultParagraphFont"/>
    <w:rsid w:val="00FF7157"/>
    <w:rPr>
      <w:b/>
    </w:rPr>
  </w:style>
  <w:style w:type="character" w:customStyle="1" w:styleId="AnlBezeichnung">
    <w:name w:val="#AnlBezeichnung"/>
    <w:basedOn w:val="DefaultParagraphFont"/>
    <w:rsid w:val="00FF7157"/>
    <w:rPr>
      <w:b w:val="0"/>
    </w:rPr>
  </w:style>
  <w:style w:type="character" w:customStyle="1" w:styleId="AnlNummer">
    <w:name w:val="#AnlNummer"/>
    <w:basedOn w:val="DefaultParagraphFont"/>
    <w:rsid w:val="00FF7157"/>
    <w:rPr>
      <w:b/>
    </w:rPr>
  </w:style>
  <w:style w:type="paragraph" w:customStyle="1" w:styleId="TextohneEinzug">
    <w:name w:val="#Text ohne Einzug"/>
    <w:basedOn w:val="Normal"/>
    <w:uiPriority w:val="2"/>
    <w:qFormat/>
    <w:rsid w:val="00F25F6E"/>
    <w:pPr>
      <w:spacing w:after="120" w:line="264" w:lineRule="auto"/>
      <w:jc w:val="left"/>
    </w:pPr>
    <w:rPr>
      <w:rFonts w:asciiTheme="minorHAnsi" w:eastAsia="Times" w:hAnsiTheme="minorHAnsi" w:cstheme="minorHAnsi"/>
      <w:color w:val="0A2240"/>
      <w:sz w:val="22"/>
      <w:szCs w:val="22"/>
    </w:rPr>
  </w:style>
  <w:style w:type="paragraph" w:customStyle="1" w:styleId="Textheadlineorange">
    <w:name w:val="#Textheadline orange"/>
    <w:basedOn w:val="Normal"/>
    <w:uiPriority w:val="1"/>
    <w:qFormat/>
    <w:rsid w:val="00F25F6E"/>
    <w:pPr>
      <w:spacing w:after="0" w:line="264" w:lineRule="auto"/>
      <w:jc w:val="left"/>
    </w:pPr>
    <w:rPr>
      <w:rFonts w:asciiTheme="minorHAnsi" w:eastAsia="Times" w:hAnsiTheme="minorHAnsi"/>
      <w:b/>
      <w:color w:val="EA5B06"/>
      <w:sz w:val="22"/>
      <w:szCs w:val="22"/>
    </w:rPr>
  </w:style>
  <w:style w:type="paragraph" w:customStyle="1" w:styleId="Bullet2">
    <w:name w:val="#Bullet 2"/>
    <w:basedOn w:val="Pfeil"/>
    <w:uiPriority w:val="3"/>
    <w:qFormat/>
    <w:rsid w:val="00A30A31"/>
    <w:pPr>
      <w:numPr>
        <w:ilvl w:val="2"/>
      </w:numPr>
      <w:tabs>
        <w:tab w:val="clear" w:pos="794"/>
        <w:tab w:val="num" w:pos="1191"/>
      </w:tabs>
      <w:ind w:left="1191"/>
    </w:pPr>
    <w:rPr>
      <w:lang w:val="en-US"/>
    </w:rPr>
  </w:style>
  <w:style w:type="paragraph" w:customStyle="1" w:styleId="Bullet1">
    <w:name w:val="#Bullet 1"/>
    <w:basedOn w:val="BodyText"/>
    <w:uiPriority w:val="3"/>
    <w:qFormat/>
    <w:rsid w:val="00A30A31"/>
    <w:pPr>
      <w:numPr>
        <w:numId w:val="13"/>
      </w:numPr>
      <w:spacing w:after="0" w:line="264" w:lineRule="auto"/>
      <w:jc w:val="left"/>
    </w:pPr>
    <w:rPr>
      <w:rFonts w:asciiTheme="minorHAnsi" w:eastAsia="Times" w:hAnsiTheme="minorHAnsi"/>
      <w:color w:val="0A2240"/>
      <w:sz w:val="22"/>
      <w:szCs w:val="22"/>
    </w:rPr>
  </w:style>
  <w:style w:type="paragraph" w:customStyle="1" w:styleId="Pfeil">
    <w:name w:val="#Pfeil"/>
    <w:basedOn w:val="Normal"/>
    <w:uiPriority w:val="3"/>
    <w:qFormat/>
    <w:rsid w:val="00A30A31"/>
    <w:pPr>
      <w:numPr>
        <w:ilvl w:val="1"/>
        <w:numId w:val="13"/>
      </w:numPr>
      <w:tabs>
        <w:tab w:val="clear" w:pos="397"/>
        <w:tab w:val="num" w:pos="794"/>
      </w:tabs>
      <w:spacing w:after="0" w:line="264" w:lineRule="auto"/>
      <w:ind w:left="794"/>
      <w:jc w:val="left"/>
    </w:pPr>
    <w:rPr>
      <w:rFonts w:asciiTheme="minorHAnsi" w:eastAsia="Times" w:hAnsiTheme="minorHAnsi"/>
      <w:color w:val="0A2240"/>
      <w:sz w:val="22"/>
      <w:szCs w:val="22"/>
    </w:rPr>
  </w:style>
  <w:style w:type="paragraph" w:customStyle="1" w:styleId="Bullet3">
    <w:name w:val="#Bullet 3"/>
    <w:basedOn w:val="Bullet1"/>
    <w:uiPriority w:val="3"/>
    <w:qFormat/>
    <w:rsid w:val="00A30A31"/>
    <w:pPr>
      <w:numPr>
        <w:ilvl w:val="3"/>
      </w:numPr>
    </w:pPr>
  </w:style>
  <w:style w:type="paragraph" w:customStyle="1" w:styleId="Punkt">
    <w:name w:val="#Punkt"/>
    <w:basedOn w:val="Bullet2"/>
    <w:uiPriority w:val="3"/>
    <w:qFormat/>
    <w:rsid w:val="00A30A31"/>
    <w:pPr>
      <w:numPr>
        <w:ilvl w:val="4"/>
      </w:numPr>
    </w:pPr>
  </w:style>
  <w:style w:type="paragraph" w:customStyle="1" w:styleId="Teasertext">
    <w:name w:val="#Teasertext"/>
    <w:basedOn w:val="Normal"/>
    <w:uiPriority w:val="2"/>
    <w:qFormat/>
    <w:rsid w:val="00DA5D3C"/>
    <w:pPr>
      <w:spacing w:after="120" w:line="264" w:lineRule="auto"/>
      <w:ind w:firstLine="397"/>
      <w:jc w:val="left"/>
    </w:pPr>
    <w:rPr>
      <w:rFonts w:asciiTheme="minorHAnsi" w:eastAsia="Times" w:hAnsiTheme="minorHAnsi"/>
      <w:i/>
      <w:color w:val="EA5B06"/>
      <w:sz w:val="22"/>
      <w:szCs w:val="22"/>
      <w:lang w:val="en-GB"/>
    </w:rPr>
  </w:style>
  <w:style w:type="paragraph" w:customStyle="1" w:styleId="TextmitEinzug">
    <w:name w:val="#Text mit Einzug"/>
    <w:basedOn w:val="Normal"/>
    <w:uiPriority w:val="2"/>
    <w:qFormat/>
    <w:rsid w:val="004B4AA2"/>
    <w:pPr>
      <w:spacing w:after="120" w:line="264" w:lineRule="auto"/>
      <w:ind w:firstLine="397"/>
      <w:jc w:val="left"/>
    </w:pPr>
    <w:rPr>
      <w:rFonts w:asciiTheme="minorHAnsi" w:eastAsia="Times" w:hAnsiTheme="minorHAnsi"/>
      <w:color w:val="0A2240"/>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itle" w:qFormat="1"/>
    <w:lsdException w:name="Default Paragraph Font" w:uiPriority="1"/>
    <w:lsdException w:name="Body Text" w:qFormat="1"/>
    <w:lsdException w:name="Hyperlink" w:uiPriority="99"/>
    <w:lsdException w:name="No List" w:uiPriority="99"/>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aliases w:val="#Standard"/>
    <w:qFormat/>
    <w:rsid w:val="008C6552"/>
    <w:pPr>
      <w:spacing w:after="240" w:line="280" w:lineRule="atLeast"/>
      <w:jc w:val="both"/>
    </w:pPr>
    <w:rPr>
      <w:rFonts w:ascii="Calibri" w:hAnsi="Calibri"/>
      <w:sz w:val="24"/>
      <w:szCs w:val="24"/>
      <w:lang w:val="de-DE" w:eastAsia="de-DE"/>
    </w:rPr>
  </w:style>
  <w:style w:type="paragraph" w:styleId="Heading1">
    <w:name w:val="heading 1"/>
    <w:aliases w:val="#Head1,Article Heading"/>
    <w:basedOn w:val="EinzugA0"/>
    <w:next w:val="A1"/>
    <w:qFormat/>
    <w:rsid w:val="00871E8B"/>
    <w:pPr>
      <w:numPr>
        <w:numId w:val="11"/>
      </w:numPr>
      <w:outlineLvl w:val="0"/>
    </w:pPr>
    <w:rPr>
      <w:kern w:val="28"/>
    </w:rPr>
  </w:style>
  <w:style w:type="paragraph" w:styleId="Heading2">
    <w:name w:val="heading 2"/>
    <w:aliases w:val="#Head2,Section Heading"/>
    <w:basedOn w:val="EinzugA0"/>
    <w:next w:val="A1"/>
    <w:qFormat/>
    <w:rsid w:val="00871E8B"/>
    <w:pPr>
      <w:numPr>
        <w:ilvl w:val="1"/>
        <w:numId w:val="11"/>
      </w:numPr>
      <w:outlineLvl w:val="1"/>
    </w:pPr>
  </w:style>
  <w:style w:type="paragraph" w:styleId="Heading3">
    <w:name w:val="heading 3"/>
    <w:aliases w:val="#Head3"/>
    <w:basedOn w:val="EinzugA0"/>
    <w:next w:val="A1"/>
    <w:qFormat/>
    <w:rsid w:val="00871E8B"/>
    <w:pPr>
      <w:numPr>
        <w:ilvl w:val="2"/>
        <w:numId w:val="11"/>
      </w:numPr>
      <w:outlineLvl w:val="2"/>
    </w:pPr>
  </w:style>
  <w:style w:type="paragraph" w:styleId="Heading4">
    <w:name w:val="heading 4"/>
    <w:aliases w:val="#Head4"/>
    <w:basedOn w:val="EinzugA0"/>
    <w:next w:val="A1"/>
    <w:qFormat/>
    <w:rsid w:val="00871E8B"/>
    <w:pPr>
      <w:numPr>
        <w:ilvl w:val="3"/>
        <w:numId w:val="11"/>
      </w:numPr>
      <w:outlineLvl w:val="3"/>
    </w:pPr>
  </w:style>
  <w:style w:type="paragraph" w:styleId="Heading5">
    <w:name w:val="heading 5"/>
    <w:aliases w:val="#Head5"/>
    <w:basedOn w:val="EinzugA0"/>
    <w:next w:val="A1"/>
    <w:qFormat/>
    <w:rsid w:val="00871E8B"/>
    <w:pPr>
      <w:numPr>
        <w:ilvl w:val="4"/>
        <w:numId w:val="11"/>
      </w:numPr>
      <w:outlineLvl w:val="4"/>
    </w:pPr>
  </w:style>
  <w:style w:type="paragraph" w:styleId="Heading6">
    <w:name w:val="heading 6"/>
    <w:aliases w:val="#Head6"/>
    <w:basedOn w:val="EinzugA0"/>
    <w:next w:val="A1"/>
    <w:qFormat/>
    <w:rsid w:val="00871E8B"/>
    <w:pPr>
      <w:numPr>
        <w:ilvl w:val="5"/>
        <w:numId w:val="11"/>
      </w:numPr>
      <w:outlineLvl w:val="5"/>
    </w:pPr>
  </w:style>
  <w:style w:type="paragraph" w:styleId="Heading7">
    <w:name w:val="heading 7"/>
    <w:aliases w:val="#Head7"/>
    <w:basedOn w:val="EinzugA0"/>
    <w:next w:val="A1"/>
    <w:qFormat/>
    <w:rsid w:val="00871E8B"/>
    <w:pPr>
      <w:numPr>
        <w:ilvl w:val="6"/>
        <w:numId w:val="11"/>
      </w:numPr>
      <w:outlineLvl w:val="6"/>
    </w:pPr>
  </w:style>
  <w:style w:type="paragraph" w:styleId="Heading8">
    <w:name w:val="heading 8"/>
    <w:aliases w:val="#Head8"/>
    <w:basedOn w:val="EinzugA0"/>
    <w:next w:val="A1"/>
    <w:qFormat/>
    <w:rsid w:val="00871E8B"/>
    <w:pPr>
      <w:numPr>
        <w:ilvl w:val="7"/>
        <w:numId w:val="11"/>
      </w:numPr>
      <w:outlineLvl w:val="7"/>
    </w:pPr>
    <w:rPr>
      <w:iCs/>
    </w:rPr>
  </w:style>
  <w:style w:type="paragraph" w:styleId="Heading9">
    <w:name w:val="heading 9"/>
    <w:aliases w:val="#Head9"/>
    <w:basedOn w:val="EinzugA0"/>
    <w:next w:val="A1"/>
    <w:qFormat/>
    <w:rsid w:val="00871E8B"/>
    <w:pPr>
      <w:numPr>
        <w:ilvl w:val="8"/>
        <w:numId w:val="11"/>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Text,bt,bt wide,body text,body"/>
    <w:basedOn w:val="Normal"/>
    <w:link w:val="BodyTextChar"/>
    <w:qFormat/>
    <w:rsid w:val="00871E8B"/>
  </w:style>
  <w:style w:type="paragraph" w:customStyle="1" w:styleId="A1">
    <w:name w:val="A1"/>
    <w:basedOn w:val="BodyText"/>
    <w:qFormat/>
    <w:rsid w:val="00871E8B"/>
    <w:pPr>
      <w:ind w:left="567"/>
    </w:pPr>
  </w:style>
  <w:style w:type="paragraph" w:customStyle="1" w:styleId="A2">
    <w:name w:val="A2"/>
    <w:basedOn w:val="BodyText"/>
    <w:qFormat/>
    <w:rsid w:val="00871E8B"/>
    <w:pPr>
      <w:ind w:left="1134"/>
    </w:pPr>
  </w:style>
  <w:style w:type="paragraph" w:customStyle="1" w:styleId="A3">
    <w:name w:val="A3"/>
    <w:basedOn w:val="BodyText"/>
    <w:qFormat/>
    <w:rsid w:val="00871E8B"/>
    <w:pPr>
      <w:ind w:left="1701"/>
    </w:pPr>
  </w:style>
  <w:style w:type="paragraph" w:customStyle="1" w:styleId="Adresse">
    <w:name w:val="Adresse"/>
    <w:basedOn w:val="Normal"/>
    <w:semiHidden/>
    <w:rsid w:val="00871E8B"/>
    <w:pPr>
      <w:spacing w:line="240" w:lineRule="auto"/>
    </w:pPr>
  </w:style>
  <w:style w:type="paragraph" w:styleId="Footer">
    <w:name w:val="footer"/>
    <w:basedOn w:val="Normal"/>
    <w:semiHidden/>
    <w:rsid w:val="00871E8B"/>
    <w:pPr>
      <w:spacing w:line="240" w:lineRule="auto"/>
    </w:pPr>
    <w:rPr>
      <w:sz w:val="16"/>
    </w:rPr>
  </w:style>
  <w:style w:type="paragraph" w:styleId="Closing">
    <w:name w:val="Closing"/>
    <w:basedOn w:val="Normal"/>
    <w:semiHidden/>
    <w:rsid w:val="00871E8B"/>
  </w:style>
  <w:style w:type="paragraph" w:styleId="Header">
    <w:name w:val="header"/>
    <w:basedOn w:val="Normal"/>
    <w:semiHidden/>
    <w:rsid w:val="00871E8B"/>
    <w:pPr>
      <w:tabs>
        <w:tab w:val="right" w:pos="8931"/>
      </w:tabs>
      <w:spacing w:line="240" w:lineRule="auto"/>
    </w:pPr>
    <w:rPr>
      <w:rFonts w:asciiTheme="minorHAnsi" w:hAnsiTheme="minorHAnsi"/>
      <w:sz w:val="16"/>
    </w:rPr>
  </w:style>
  <w:style w:type="character" w:styleId="PageNumber">
    <w:name w:val="page number"/>
    <w:semiHidden/>
    <w:rsid w:val="00871E8B"/>
    <w:rPr>
      <w:rFonts w:asciiTheme="minorHAnsi" w:hAnsiTheme="minorHAnsi"/>
      <w:spacing w:val="0"/>
      <w:sz w:val="16"/>
    </w:rPr>
  </w:style>
  <w:style w:type="paragraph" w:styleId="Title">
    <w:name w:val="Title"/>
    <w:aliases w:val="#Title"/>
    <w:basedOn w:val="Normal"/>
    <w:next w:val="Normal"/>
    <w:qFormat/>
    <w:rsid w:val="0025749A"/>
    <w:pPr>
      <w:jc w:val="center"/>
    </w:pPr>
    <w:rPr>
      <w:caps/>
      <w:sz w:val="44"/>
      <w:szCs w:val="44"/>
      <w:lang w:val="en-US" w:eastAsia="en-US"/>
    </w:rPr>
  </w:style>
  <w:style w:type="paragraph" w:styleId="TOC1">
    <w:name w:val="toc 1"/>
    <w:aliases w:val="#TOC1"/>
    <w:basedOn w:val="NoerrEinzeilig"/>
    <w:next w:val="NoerrEinzeilig"/>
    <w:uiPriority w:val="39"/>
    <w:semiHidden/>
    <w:rsid w:val="001173EB"/>
    <w:pPr>
      <w:spacing w:before="120" w:after="120" w:line="240" w:lineRule="atLeast"/>
      <w:ind w:left="567" w:right="567" w:hanging="567"/>
    </w:pPr>
    <w:rPr>
      <w:b/>
      <w:bCs/>
      <w:caps/>
    </w:rPr>
  </w:style>
  <w:style w:type="paragraph" w:styleId="TOC2">
    <w:name w:val="toc 2"/>
    <w:aliases w:val="#TOC2"/>
    <w:basedOn w:val="NoerrEinzeilig"/>
    <w:next w:val="NoerrEinzeilig"/>
    <w:semiHidden/>
    <w:rsid w:val="001173EB"/>
    <w:pPr>
      <w:spacing w:before="120" w:after="120" w:line="240" w:lineRule="atLeast"/>
      <w:ind w:left="567" w:right="567" w:hanging="567"/>
    </w:pPr>
  </w:style>
  <w:style w:type="paragraph" w:styleId="TOC3">
    <w:name w:val="toc 3"/>
    <w:aliases w:val="#TOC3"/>
    <w:basedOn w:val="NoerrEinzeilig"/>
    <w:next w:val="NoerrEinzeilig"/>
    <w:semiHidden/>
    <w:rsid w:val="001173EB"/>
    <w:pPr>
      <w:spacing w:before="120" w:after="120" w:line="240" w:lineRule="atLeast"/>
      <w:ind w:right="567"/>
    </w:pPr>
    <w:rPr>
      <w:iCs/>
    </w:rPr>
  </w:style>
  <w:style w:type="paragraph" w:styleId="TOC4">
    <w:name w:val="toc 4"/>
    <w:aliases w:val="#TOC4"/>
    <w:basedOn w:val="Normal"/>
    <w:next w:val="Normal"/>
    <w:semiHidden/>
    <w:rsid w:val="001173EB"/>
    <w:pPr>
      <w:spacing w:before="120" w:after="120" w:line="240" w:lineRule="atLeast"/>
      <w:ind w:left="1134" w:right="567" w:hanging="567"/>
    </w:pPr>
  </w:style>
  <w:style w:type="paragraph" w:styleId="TOC5">
    <w:name w:val="toc 5"/>
    <w:aliases w:val="#TOC5"/>
    <w:basedOn w:val="BodyText"/>
    <w:next w:val="Normal"/>
    <w:semiHidden/>
    <w:rsid w:val="001173EB"/>
    <w:pPr>
      <w:spacing w:before="120" w:after="120" w:line="240" w:lineRule="atLeast"/>
      <w:ind w:left="1701" w:right="567" w:hanging="567"/>
    </w:pPr>
    <w:rPr>
      <w:szCs w:val="18"/>
    </w:rPr>
  </w:style>
  <w:style w:type="paragraph" w:styleId="TOC6">
    <w:name w:val="toc 6"/>
    <w:aliases w:val="#TOC6"/>
    <w:basedOn w:val="Normal"/>
    <w:next w:val="Normal"/>
    <w:semiHidden/>
    <w:rsid w:val="004A0FFC"/>
    <w:pPr>
      <w:spacing w:before="120" w:after="120" w:line="240" w:lineRule="atLeast"/>
      <w:ind w:left="1202"/>
    </w:pPr>
    <w:rPr>
      <w:szCs w:val="18"/>
    </w:rPr>
  </w:style>
  <w:style w:type="paragraph" w:styleId="TOC7">
    <w:name w:val="toc 7"/>
    <w:aliases w:val="#TOC7"/>
    <w:basedOn w:val="Normal"/>
    <w:next w:val="Normal"/>
    <w:semiHidden/>
    <w:rsid w:val="004A0FFC"/>
    <w:pPr>
      <w:spacing w:before="120" w:after="120" w:line="240" w:lineRule="atLeast"/>
      <w:ind w:left="1440"/>
    </w:pPr>
    <w:rPr>
      <w:szCs w:val="18"/>
    </w:rPr>
  </w:style>
  <w:style w:type="paragraph" w:styleId="TOC8">
    <w:name w:val="toc 8"/>
    <w:aliases w:val="#TOC8"/>
    <w:basedOn w:val="Normal"/>
    <w:next w:val="Normal"/>
    <w:semiHidden/>
    <w:rsid w:val="004A0FFC"/>
    <w:pPr>
      <w:spacing w:before="120" w:after="120" w:line="240" w:lineRule="atLeast"/>
      <w:ind w:left="1678"/>
    </w:pPr>
    <w:rPr>
      <w:szCs w:val="18"/>
    </w:rPr>
  </w:style>
  <w:style w:type="paragraph" w:styleId="TOC9">
    <w:name w:val="toc 9"/>
    <w:aliases w:val="#TOC9"/>
    <w:basedOn w:val="Normal"/>
    <w:next w:val="Normal"/>
    <w:semiHidden/>
    <w:rsid w:val="004A0FFC"/>
    <w:pPr>
      <w:spacing w:before="120" w:after="120" w:line="240" w:lineRule="atLeast"/>
      <w:ind w:left="1922"/>
    </w:pPr>
    <w:rPr>
      <w:szCs w:val="18"/>
    </w:rPr>
  </w:style>
  <w:style w:type="paragraph" w:customStyle="1" w:styleId="EinzugA1">
    <w:name w:val="EinzugA1"/>
    <w:basedOn w:val="A1"/>
    <w:semiHidden/>
    <w:rsid w:val="00871E8B"/>
    <w:pPr>
      <w:ind w:left="1134" w:hanging="567"/>
    </w:pPr>
  </w:style>
  <w:style w:type="paragraph" w:customStyle="1" w:styleId="EinzugA2">
    <w:name w:val="EinzugA2"/>
    <w:basedOn w:val="A2"/>
    <w:semiHidden/>
    <w:rsid w:val="00871E8B"/>
    <w:pPr>
      <w:ind w:left="1701" w:hanging="567"/>
    </w:pPr>
  </w:style>
  <w:style w:type="paragraph" w:customStyle="1" w:styleId="EinzugA3">
    <w:name w:val="EinzugA3"/>
    <w:basedOn w:val="A3"/>
    <w:semiHidden/>
    <w:rsid w:val="00871E8B"/>
    <w:pPr>
      <w:ind w:left="2268" w:hanging="567"/>
    </w:pPr>
  </w:style>
  <w:style w:type="character" w:styleId="Hyperlink">
    <w:name w:val="Hyperlink"/>
    <w:basedOn w:val="DefaultParagraphFont"/>
    <w:uiPriority w:val="99"/>
    <w:rsid w:val="00871E8B"/>
    <w:rPr>
      <w:color w:val="0000FF"/>
      <w:u w:val="single"/>
    </w:rPr>
  </w:style>
  <w:style w:type="paragraph" w:customStyle="1" w:styleId="EinzugA0">
    <w:name w:val="EinzugA0"/>
    <w:basedOn w:val="A0"/>
    <w:semiHidden/>
    <w:rsid w:val="00871E8B"/>
    <w:pPr>
      <w:ind w:left="567" w:hanging="567"/>
    </w:pPr>
  </w:style>
  <w:style w:type="numbering" w:styleId="111111">
    <w:name w:val="Outline List 2"/>
    <w:basedOn w:val="NoList"/>
    <w:semiHidden/>
    <w:rsid w:val="00871E8B"/>
    <w:pPr>
      <w:numPr>
        <w:numId w:val="15"/>
      </w:numPr>
    </w:pPr>
  </w:style>
  <w:style w:type="numbering" w:styleId="1ai">
    <w:name w:val="Outline List 1"/>
    <w:basedOn w:val="NoList"/>
    <w:semiHidden/>
    <w:rsid w:val="00871E8B"/>
  </w:style>
  <w:style w:type="paragraph" w:styleId="Salutation">
    <w:name w:val="Salutation"/>
    <w:basedOn w:val="Normal"/>
    <w:next w:val="Normal"/>
    <w:semiHidden/>
    <w:rsid w:val="00871E8B"/>
  </w:style>
  <w:style w:type="numbering" w:styleId="ArticleSection">
    <w:name w:val="Outline List 3"/>
    <w:basedOn w:val="NoList"/>
    <w:semiHidden/>
    <w:rsid w:val="00871E8B"/>
    <w:pPr>
      <w:numPr>
        <w:numId w:val="16"/>
      </w:numPr>
    </w:pPr>
  </w:style>
  <w:style w:type="paragraph" w:styleId="ListBullet">
    <w:name w:val="List Bullet"/>
    <w:basedOn w:val="Normal"/>
    <w:semiHidden/>
    <w:rsid w:val="00871E8B"/>
    <w:pPr>
      <w:numPr>
        <w:numId w:val="1"/>
      </w:numPr>
    </w:pPr>
  </w:style>
  <w:style w:type="paragraph" w:styleId="ListBullet2">
    <w:name w:val="List Bullet 2"/>
    <w:basedOn w:val="Normal"/>
    <w:rsid w:val="00871E8B"/>
    <w:pPr>
      <w:numPr>
        <w:numId w:val="6"/>
      </w:numPr>
    </w:pPr>
  </w:style>
  <w:style w:type="paragraph" w:styleId="ListBullet3">
    <w:name w:val="List Bullet 3"/>
    <w:basedOn w:val="Normal"/>
    <w:semiHidden/>
    <w:rsid w:val="00871E8B"/>
    <w:pPr>
      <w:numPr>
        <w:numId w:val="3"/>
      </w:numPr>
    </w:pPr>
  </w:style>
  <w:style w:type="paragraph" w:styleId="ListBullet4">
    <w:name w:val="List Bullet 4"/>
    <w:basedOn w:val="Normal"/>
    <w:rsid w:val="00871E8B"/>
    <w:pPr>
      <w:numPr>
        <w:numId w:val="4"/>
      </w:numPr>
    </w:pPr>
  </w:style>
  <w:style w:type="paragraph" w:styleId="ListBullet5">
    <w:name w:val="List Bullet 5"/>
    <w:basedOn w:val="Normal"/>
    <w:rsid w:val="00871E8B"/>
  </w:style>
  <w:style w:type="character" w:styleId="FollowedHyperlink">
    <w:name w:val="FollowedHyperlink"/>
    <w:basedOn w:val="DefaultParagraphFont"/>
    <w:semiHidden/>
    <w:rsid w:val="00871E8B"/>
    <w:rPr>
      <w:color w:val="800080"/>
      <w:u w:val="single"/>
    </w:rPr>
  </w:style>
  <w:style w:type="paragraph" w:styleId="BlockText">
    <w:name w:val="Block Text"/>
    <w:basedOn w:val="Normal"/>
    <w:semiHidden/>
    <w:rsid w:val="00871E8B"/>
    <w:pPr>
      <w:spacing w:after="120"/>
      <w:ind w:left="1440" w:right="1440"/>
    </w:pPr>
  </w:style>
  <w:style w:type="paragraph" w:styleId="Date">
    <w:name w:val="Date"/>
    <w:basedOn w:val="Normal"/>
    <w:next w:val="Normal"/>
    <w:semiHidden/>
    <w:rsid w:val="00871E8B"/>
  </w:style>
  <w:style w:type="paragraph" w:styleId="E-mailSignature">
    <w:name w:val="E-mail Signature"/>
    <w:basedOn w:val="Normal"/>
    <w:semiHidden/>
    <w:rsid w:val="00871E8B"/>
  </w:style>
  <w:style w:type="character" w:styleId="Strong">
    <w:name w:val="Strong"/>
    <w:basedOn w:val="DefaultParagraphFont"/>
    <w:rsid w:val="00871E8B"/>
    <w:rPr>
      <w:b/>
      <w:bCs/>
    </w:rPr>
  </w:style>
  <w:style w:type="paragraph" w:styleId="NoteHeading">
    <w:name w:val="Note Heading"/>
    <w:basedOn w:val="Normal"/>
    <w:next w:val="Normal"/>
    <w:semiHidden/>
    <w:rsid w:val="00871E8B"/>
  </w:style>
  <w:style w:type="character" w:styleId="Emphasis">
    <w:name w:val="Emphasis"/>
    <w:basedOn w:val="DefaultParagraphFont"/>
    <w:semiHidden/>
    <w:rsid w:val="00871E8B"/>
    <w:rPr>
      <w:i/>
      <w:iCs/>
    </w:rPr>
  </w:style>
  <w:style w:type="paragraph" w:styleId="HTMLAddress">
    <w:name w:val="HTML Address"/>
    <w:basedOn w:val="Normal"/>
    <w:semiHidden/>
    <w:rsid w:val="00871E8B"/>
    <w:rPr>
      <w:i/>
      <w:iCs/>
    </w:rPr>
  </w:style>
  <w:style w:type="character" w:styleId="HTMLAcronym">
    <w:name w:val="HTML Acronym"/>
    <w:basedOn w:val="DefaultParagraphFont"/>
    <w:semiHidden/>
    <w:rsid w:val="00871E8B"/>
  </w:style>
  <w:style w:type="character" w:styleId="HTMLSample">
    <w:name w:val="HTML Sample"/>
    <w:basedOn w:val="DefaultParagraphFont"/>
    <w:semiHidden/>
    <w:rsid w:val="00871E8B"/>
    <w:rPr>
      <w:rFonts w:ascii="Courier New" w:hAnsi="Courier New" w:cs="Courier New"/>
    </w:rPr>
  </w:style>
  <w:style w:type="character" w:styleId="HTMLCode">
    <w:name w:val="HTML Code"/>
    <w:basedOn w:val="DefaultParagraphFont"/>
    <w:semiHidden/>
    <w:rsid w:val="00871E8B"/>
    <w:rPr>
      <w:rFonts w:ascii="Courier New" w:hAnsi="Courier New" w:cs="Courier New"/>
      <w:sz w:val="20"/>
      <w:szCs w:val="20"/>
    </w:rPr>
  </w:style>
  <w:style w:type="character" w:styleId="HTMLDefinition">
    <w:name w:val="HTML Definition"/>
    <w:basedOn w:val="DefaultParagraphFont"/>
    <w:semiHidden/>
    <w:rsid w:val="00871E8B"/>
    <w:rPr>
      <w:i/>
      <w:iCs/>
    </w:rPr>
  </w:style>
  <w:style w:type="character" w:styleId="HTMLTypewriter">
    <w:name w:val="HTML Typewriter"/>
    <w:basedOn w:val="DefaultParagraphFont"/>
    <w:semiHidden/>
    <w:rsid w:val="00871E8B"/>
    <w:rPr>
      <w:rFonts w:ascii="Courier New" w:hAnsi="Courier New" w:cs="Courier New"/>
      <w:sz w:val="20"/>
      <w:szCs w:val="20"/>
    </w:rPr>
  </w:style>
  <w:style w:type="character" w:styleId="HTMLKeyboard">
    <w:name w:val="HTML Keyboard"/>
    <w:basedOn w:val="DefaultParagraphFont"/>
    <w:semiHidden/>
    <w:rsid w:val="00871E8B"/>
    <w:rPr>
      <w:rFonts w:ascii="Courier New" w:hAnsi="Courier New" w:cs="Courier New"/>
      <w:sz w:val="20"/>
      <w:szCs w:val="20"/>
    </w:rPr>
  </w:style>
  <w:style w:type="character" w:styleId="HTMLVariable">
    <w:name w:val="HTML Variable"/>
    <w:basedOn w:val="DefaultParagraphFont"/>
    <w:semiHidden/>
    <w:rsid w:val="00871E8B"/>
    <w:rPr>
      <w:i/>
      <w:iCs/>
    </w:rPr>
  </w:style>
  <w:style w:type="paragraph" w:styleId="HTMLPreformatted">
    <w:name w:val="HTML Preformatted"/>
    <w:basedOn w:val="Normal"/>
    <w:semiHidden/>
    <w:rsid w:val="00871E8B"/>
    <w:rPr>
      <w:rFonts w:ascii="Courier New" w:hAnsi="Courier New" w:cs="Courier New"/>
      <w:sz w:val="20"/>
    </w:rPr>
  </w:style>
  <w:style w:type="character" w:styleId="HTMLCite">
    <w:name w:val="HTML Cite"/>
    <w:basedOn w:val="DefaultParagraphFont"/>
    <w:semiHidden/>
    <w:rsid w:val="00871E8B"/>
    <w:rPr>
      <w:i/>
      <w:iCs/>
    </w:rPr>
  </w:style>
  <w:style w:type="paragraph" w:styleId="List">
    <w:name w:val="List"/>
    <w:basedOn w:val="Normal"/>
    <w:semiHidden/>
    <w:rsid w:val="00871E8B"/>
    <w:pPr>
      <w:ind w:left="283" w:hanging="283"/>
    </w:pPr>
  </w:style>
  <w:style w:type="paragraph" w:styleId="List2">
    <w:name w:val="List 2"/>
    <w:basedOn w:val="Normal"/>
    <w:semiHidden/>
    <w:rsid w:val="00871E8B"/>
    <w:pPr>
      <w:ind w:left="566" w:hanging="283"/>
    </w:pPr>
  </w:style>
  <w:style w:type="paragraph" w:styleId="List3">
    <w:name w:val="List 3"/>
    <w:basedOn w:val="Normal"/>
    <w:semiHidden/>
    <w:rsid w:val="00871E8B"/>
    <w:pPr>
      <w:ind w:left="849" w:hanging="283"/>
    </w:pPr>
  </w:style>
  <w:style w:type="paragraph" w:styleId="List4">
    <w:name w:val="List 4"/>
    <w:basedOn w:val="Normal"/>
    <w:semiHidden/>
    <w:rsid w:val="00871E8B"/>
    <w:pPr>
      <w:ind w:left="1132" w:hanging="283"/>
    </w:pPr>
  </w:style>
  <w:style w:type="paragraph" w:styleId="List5">
    <w:name w:val="List 5"/>
    <w:basedOn w:val="Normal"/>
    <w:semiHidden/>
    <w:rsid w:val="00871E8B"/>
    <w:pPr>
      <w:ind w:left="1415" w:hanging="283"/>
    </w:pPr>
  </w:style>
  <w:style w:type="paragraph" w:styleId="ListContinue">
    <w:name w:val="List Continue"/>
    <w:basedOn w:val="Normal"/>
    <w:semiHidden/>
    <w:rsid w:val="00871E8B"/>
    <w:pPr>
      <w:spacing w:after="120"/>
      <w:ind w:left="283"/>
    </w:pPr>
  </w:style>
  <w:style w:type="paragraph" w:styleId="ListContinue2">
    <w:name w:val="List Continue 2"/>
    <w:basedOn w:val="Normal"/>
    <w:semiHidden/>
    <w:rsid w:val="00871E8B"/>
    <w:pPr>
      <w:spacing w:after="120"/>
      <w:ind w:left="566"/>
    </w:pPr>
  </w:style>
  <w:style w:type="paragraph" w:styleId="ListContinue3">
    <w:name w:val="List Continue 3"/>
    <w:basedOn w:val="Normal"/>
    <w:semiHidden/>
    <w:rsid w:val="00871E8B"/>
    <w:pPr>
      <w:spacing w:after="120"/>
      <w:ind w:left="849"/>
    </w:pPr>
  </w:style>
  <w:style w:type="paragraph" w:styleId="ListContinue4">
    <w:name w:val="List Continue 4"/>
    <w:basedOn w:val="Normal"/>
    <w:semiHidden/>
    <w:rsid w:val="00871E8B"/>
    <w:pPr>
      <w:spacing w:after="120"/>
      <w:ind w:left="1132"/>
    </w:pPr>
  </w:style>
  <w:style w:type="paragraph" w:styleId="ListContinue5">
    <w:name w:val="List Continue 5"/>
    <w:basedOn w:val="Normal"/>
    <w:semiHidden/>
    <w:rsid w:val="00871E8B"/>
    <w:pPr>
      <w:spacing w:after="120"/>
      <w:ind w:left="1415"/>
    </w:pPr>
  </w:style>
  <w:style w:type="paragraph" w:styleId="ListNumber">
    <w:name w:val="List Number"/>
    <w:basedOn w:val="Normal"/>
    <w:semiHidden/>
    <w:rsid w:val="00871E8B"/>
    <w:pPr>
      <w:numPr>
        <w:numId w:val="2"/>
      </w:numPr>
    </w:pPr>
  </w:style>
  <w:style w:type="paragraph" w:styleId="ListNumber2">
    <w:name w:val="List Number 2"/>
    <w:basedOn w:val="Normal"/>
    <w:semiHidden/>
    <w:rsid w:val="00871E8B"/>
    <w:pPr>
      <w:tabs>
        <w:tab w:val="num" w:pos="567"/>
      </w:tabs>
      <w:ind w:left="567" w:hanging="567"/>
    </w:pPr>
  </w:style>
  <w:style w:type="paragraph" w:styleId="ListNumber3">
    <w:name w:val="List Number 3"/>
    <w:basedOn w:val="Normal"/>
    <w:semiHidden/>
    <w:rsid w:val="00871E8B"/>
    <w:pPr>
      <w:numPr>
        <w:numId w:val="5"/>
      </w:numPr>
    </w:pPr>
  </w:style>
  <w:style w:type="paragraph" w:styleId="ListNumber4">
    <w:name w:val="List Number 4"/>
    <w:basedOn w:val="Normal"/>
    <w:semiHidden/>
    <w:rsid w:val="00871E8B"/>
    <w:pPr>
      <w:tabs>
        <w:tab w:val="num" w:pos="360"/>
      </w:tabs>
    </w:pPr>
  </w:style>
  <w:style w:type="paragraph" w:styleId="ListNumber5">
    <w:name w:val="List Number 5"/>
    <w:basedOn w:val="Normal"/>
    <w:semiHidden/>
    <w:rsid w:val="00871E8B"/>
    <w:pPr>
      <w:tabs>
        <w:tab w:val="num" w:pos="360"/>
      </w:tabs>
    </w:pPr>
  </w:style>
  <w:style w:type="paragraph" w:styleId="MessageHeader">
    <w:name w:val="Message Header"/>
    <w:basedOn w:val="Normal"/>
    <w:semiHidden/>
    <w:rsid w:val="00871E8B"/>
  </w:style>
  <w:style w:type="paragraph" w:styleId="PlainText">
    <w:name w:val="Plain Text"/>
    <w:basedOn w:val="Normal"/>
    <w:semiHidden/>
    <w:rsid w:val="00871E8B"/>
    <w:rPr>
      <w:rFonts w:ascii="Courier New" w:hAnsi="Courier New" w:cs="Courier New"/>
      <w:sz w:val="20"/>
    </w:rPr>
  </w:style>
  <w:style w:type="paragraph" w:styleId="NormalWeb">
    <w:name w:val="Normal (Web)"/>
    <w:basedOn w:val="Normal"/>
    <w:semiHidden/>
    <w:rsid w:val="00871E8B"/>
  </w:style>
  <w:style w:type="paragraph" w:styleId="NormalIndent">
    <w:name w:val="Normal Indent"/>
    <w:basedOn w:val="Normal"/>
    <w:semiHidden/>
    <w:rsid w:val="00871E8B"/>
    <w:pPr>
      <w:ind w:left="708"/>
    </w:pPr>
  </w:style>
  <w:style w:type="table" w:styleId="Table3Deffects1">
    <w:name w:val="Table 3D effects 1"/>
    <w:basedOn w:val="TableNormal"/>
    <w:semiHidden/>
    <w:rsid w:val="00871E8B"/>
    <w:pPr>
      <w:spacing w:line="320" w:lineRule="atLeast"/>
    </w:pPr>
    <w:rPr>
      <w:lang w:val="de-DE" w:eastAsia="de-D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71E8B"/>
    <w:pPr>
      <w:spacing w:line="320" w:lineRule="atLeast"/>
    </w:pPr>
    <w:rPr>
      <w:lang w:val="de-DE" w:eastAsia="de-D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71E8B"/>
    <w:pPr>
      <w:spacing w:line="320" w:lineRule="atLeast"/>
    </w:pPr>
    <w:rPr>
      <w:lang w:val="de-DE" w:eastAsia="de-D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871E8B"/>
    <w:pPr>
      <w:spacing w:line="320" w:lineRule="atLeast"/>
    </w:pPr>
    <w:rPr>
      <w:lang w:val="de-DE"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rsid w:val="00871E8B"/>
    <w:pPr>
      <w:spacing w:line="320" w:lineRule="atLeast"/>
    </w:pPr>
    <w:rPr>
      <w:lang w:val="de-DE" w:eastAsia="de-D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71E8B"/>
    <w:pPr>
      <w:spacing w:line="320" w:lineRule="atLeast"/>
    </w:pPr>
    <w:rPr>
      <w:lang w:val="de-DE" w:eastAsia="de-D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71E8B"/>
    <w:pPr>
      <w:spacing w:line="320" w:lineRule="atLeast"/>
    </w:pPr>
    <w:rPr>
      <w:lang w:val="de-DE" w:eastAsia="de-D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semiHidden/>
    <w:rsid w:val="00871E8B"/>
    <w:pPr>
      <w:spacing w:line="320" w:lineRule="atLeast"/>
    </w:pPr>
    <w:rPr>
      <w:lang w:val="de-DE" w:eastAsia="de-D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rsid w:val="00871E8B"/>
    <w:pPr>
      <w:spacing w:line="320" w:lineRule="atLeast"/>
    </w:pPr>
    <w:rPr>
      <w:color w:val="FFFFFF"/>
      <w:lang w:val="de-DE" w:eastAsia="de-D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71E8B"/>
    <w:pPr>
      <w:spacing w:line="320" w:lineRule="atLeast"/>
    </w:pPr>
    <w:rPr>
      <w:lang w:val="de-DE" w:eastAsia="de-D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71E8B"/>
    <w:pPr>
      <w:spacing w:line="320" w:lineRule="atLeast"/>
    </w:pPr>
    <w:rPr>
      <w:lang w:val="de-DE" w:eastAsia="de-D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871E8B"/>
    <w:pPr>
      <w:spacing w:line="320" w:lineRule="atLeast"/>
    </w:pPr>
    <w:rPr>
      <w:lang w:val="de-DE"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71E8B"/>
    <w:pPr>
      <w:spacing w:line="320" w:lineRule="atLeast"/>
    </w:pPr>
    <w:rPr>
      <w:lang w:val="de-DE" w:eastAsia="de-D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71E8B"/>
    <w:pPr>
      <w:spacing w:line="320" w:lineRule="atLeast"/>
    </w:pPr>
    <w:rPr>
      <w:color w:val="000080"/>
      <w:lang w:val="de-DE" w:eastAsia="de-D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71E8B"/>
    <w:pPr>
      <w:spacing w:line="320" w:lineRule="atLeast"/>
    </w:pPr>
    <w:rPr>
      <w:lang w:val="de-DE" w:eastAsia="de-D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rsid w:val="00871E8B"/>
    <w:pPr>
      <w:spacing w:line="320" w:lineRule="atLeast"/>
    </w:pPr>
    <w:rPr>
      <w:lang w:val="de-DE" w:eastAsia="de-D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71E8B"/>
    <w:pPr>
      <w:spacing w:line="320" w:lineRule="atLeast"/>
    </w:pPr>
    <w:rPr>
      <w:lang w:val="de-DE" w:eastAsia="de-D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71E8B"/>
    <w:pPr>
      <w:spacing w:line="320" w:lineRule="atLeast"/>
    </w:pPr>
    <w:rPr>
      <w:lang w:val="de-DE" w:eastAsia="de-D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71E8B"/>
    <w:pPr>
      <w:spacing w:line="320" w:lineRule="atLeast"/>
    </w:pPr>
    <w:rPr>
      <w:lang w:val="de-DE" w:eastAsia="de-D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71E8B"/>
    <w:pPr>
      <w:spacing w:line="320" w:lineRule="atLeast"/>
    </w:pPr>
    <w:rPr>
      <w:lang w:val="de-DE" w:eastAsia="de-D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71E8B"/>
    <w:pPr>
      <w:spacing w:line="320" w:lineRule="atLeast"/>
    </w:pPr>
    <w:rPr>
      <w:lang w:val="de-DE" w:eastAsia="de-D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71E8B"/>
    <w:pPr>
      <w:spacing w:line="320" w:lineRule="atLeast"/>
    </w:pPr>
    <w:rPr>
      <w:lang w:val="de-DE" w:eastAsia="de-D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71E8B"/>
    <w:pPr>
      <w:spacing w:line="320" w:lineRule="atLeast"/>
    </w:pPr>
    <w:rPr>
      <w:lang w:val="de-DE" w:eastAsia="de-D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71E8B"/>
    <w:pPr>
      <w:spacing w:line="320" w:lineRule="atLeast"/>
    </w:pPr>
    <w:rPr>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semiHidden/>
    <w:rsid w:val="00871E8B"/>
    <w:pPr>
      <w:spacing w:line="320" w:lineRule="atLeast"/>
    </w:pPr>
    <w:rPr>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71E8B"/>
    <w:pPr>
      <w:spacing w:line="320" w:lineRule="atLeast"/>
    </w:pPr>
    <w:rPr>
      <w:lang w:val="de-DE" w:eastAsia="de-D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71E8B"/>
    <w:pPr>
      <w:spacing w:line="320" w:lineRule="atLeast"/>
    </w:pPr>
    <w:rPr>
      <w:lang w:val="de-DE" w:eastAsia="de-D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71E8B"/>
    <w:pPr>
      <w:spacing w:line="320" w:lineRule="atLeast"/>
    </w:pPr>
    <w:rPr>
      <w:lang w:val="de-DE" w:eastAsia="de-D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71E8B"/>
    <w:pPr>
      <w:spacing w:line="320" w:lineRule="atLeast"/>
    </w:pPr>
    <w:rPr>
      <w:lang w:val="de-DE"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71E8B"/>
    <w:pPr>
      <w:spacing w:line="320" w:lineRule="atLeast"/>
    </w:pPr>
    <w:rPr>
      <w:lang w:val="de-DE" w:eastAsia="de-D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71E8B"/>
    <w:pPr>
      <w:spacing w:line="320" w:lineRule="atLeast"/>
    </w:pPr>
    <w:rPr>
      <w:b/>
      <w:bCs/>
      <w:lang w:val="de-DE"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71E8B"/>
    <w:pPr>
      <w:spacing w:line="320" w:lineRule="atLeast"/>
    </w:pPr>
    <w:rPr>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sid w:val="00871E8B"/>
    <w:pPr>
      <w:spacing w:line="320" w:lineRule="atLeast"/>
    </w:pPr>
    <w:rPr>
      <w:b/>
      <w:bCs/>
      <w:lang w:val="de-DE" w:eastAsia="de-D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71E8B"/>
    <w:pPr>
      <w:spacing w:line="320" w:lineRule="atLeast"/>
    </w:pPr>
    <w:rPr>
      <w:b/>
      <w:bCs/>
      <w:lang w:val="de-DE" w:eastAsia="de-D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71E8B"/>
    <w:pPr>
      <w:spacing w:line="320" w:lineRule="atLeast"/>
    </w:pPr>
    <w:rPr>
      <w:b/>
      <w:bCs/>
      <w:lang w:val="de-DE" w:eastAsia="de-D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71E8B"/>
    <w:pPr>
      <w:spacing w:line="320" w:lineRule="atLeast"/>
    </w:pPr>
    <w:rPr>
      <w:lang w:val="de-DE" w:eastAsia="de-D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71E8B"/>
    <w:pPr>
      <w:spacing w:line="320" w:lineRule="atLeast"/>
    </w:pPr>
    <w:rPr>
      <w:lang w:val="de-DE" w:eastAsia="de-D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871E8B"/>
    <w:pPr>
      <w:spacing w:line="320" w:lineRule="atLeast"/>
    </w:pPr>
    <w:rPr>
      <w:lang w:val="de-DE" w:eastAsia="de-D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71E8B"/>
    <w:pPr>
      <w:spacing w:line="320" w:lineRule="atLeast"/>
    </w:pPr>
    <w:rPr>
      <w:lang w:val="de-DE" w:eastAsia="de-D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871E8B"/>
    <w:pPr>
      <w:spacing w:line="320" w:lineRule="atLeast"/>
    </w:pPr>
    <w:rPr>
      <w:lang w:val="de-DE" w:eastAsia="de-D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71E8B"/>
    <w:pPr>
      <w:spacing w:line="320" w:lineRule="atLeast"/>
    </w:pPr>
    <w:rPr>
      <w:lang w:val="de-DE" w:eastAsia="de-D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71E8B"/>
    <w:pPr>
      <w:spacing w:line="320" w:lineRule="atLeast"/>
    </w:pPr>
    <w:rPr>
      <w:lang w:val="de-DE" w:eastAsia="de-D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semiHidden/>
    <w:rsid w:val="00871E8B"/>
    <w:pPr>
      <w:spacing w:line="320" w:lineRule="atLeast"/>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rsid w:val="00871E8B"/>
    <w:pPr>
      <w:spacing w:line="320" w:lineRule="atLeast"/>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semiHidden/>
    <w:rsid w:val="00871E8B"/>
    <w:pPr>
      <w:spacing w:after="120" w:line="480" w:lineRule="auto"/>
    </w:pPr>
  </w:style>
  <w:style w:type="paragraph" w:styleId="BodyText3">
    <w:name w:val="Body Text 3"/>
    <w:basedOn w:val="Normal"/>
    <w:semiHidden/>
    <w:rsid w:val="00871E8B"/>
    <w:pPr>
      <w:spacing w:after="120"/>
    </w:pPr>
    <w:rPr>
      <w:sz w:val="16"/>
      <w:szCs w:val="16"/>
    </w:rPr>
  </w:style>
  <w:style w:type="paragraph" w:styleId="BodyTextIndent2">
    <w:name w:val="Body Text Indent 2"/>
    <w:basedOn w:val="Normal"/>
    <w:semiHidden/>
    <w:rsid w:val="00871E8B"/>
    <w:pPr>
      <w:spacing w:after="120" w:line="480" w:lineRule="auto"/>
      <w:ind w:left="283"/>
    </w:pPr>
  </w:style>
  <w:style w:type="paragraph" w:styleId="BodyTextIndent3">
    <w:name w:val="Body Text Indent 3"/>
    <w:basedOn w:val="Normal"/>
    <w:semiHidden/>
    <w:rsid w:val="00871E8B"/>
    <w:pPr>
      <w:spacing w:after="120"/>
      <w:ind w:left="283"/>
    </w:pPr>
    <w:rPr>
      <w:sz w:val="16"/>
      <w:szCs w:val="16"/>
    </w:rPr>
  </w:style>
  <w:style w:type="paragraph" w:styleId="BodyTextFirstIndent">
    <w:name w:val="Body Text First Indent"/>
    <w:basedOn w:val="BodyText"/>
    <w:semiHidden/>
    <w:rsid w:val="00871E8B"/>
    <w:pPr>
      <w:spacing w:after="120"/>
      <w:ind w:firstLine="210"/>
    </w:pPr>
  </w:style>
  <w:style w:type="paragraph" w:styleId="BodyTextIndent">
    <w:name w:val="Body Text Indent"/>
    <w:basedOn w:val="Normal"/>
    <w:semiHidden/>
    <w:rsid w:val="00871E8B"/>
    <w:pPr>
      <w:spacing w:after="120"/>
      <w:ind w:left="283"/>
    </w:pPr>
  </w:style>
  <w:style w:type="paragraph" w:styleId="BodyTextFirstIndent2">
    <w:name w:val="Body Text First Indent 2"/>
    <w:basedOn w:val="BodyTextIndent"/>
    <w:semiHidden/>
    <w:rsid w:val="00871E8B"/>
    <w:pPr>
      <w:ind w:firstLine="210"/>
    </w:pPr>
  </w:style>
  <w:style w:type="paragraph" w:styleId="EnvelopeReturn">
    <w:name w:val="envelope return"/>
    <w:basedOn w:val="Normal"/>
    <w:semiHidden/>
    <w:rsid w:val="00871E8B"/>
    <w:rPr>
      <w:rFonts w:ascii="Arial" w:hAnsi="Arial" w:cs="Arial"/>
      <w:sz w:val="20"/>
    </w:rPr>
  </w:style>
  <w:style w:type="paragraph" w:styleId="EnvelopeAddress">
    <w:name w:val="envelope address"/>
    <w:basedOn w:val="Normal"/>
    <w:semiHidden/>
    <w:rsid w:val="00871E8B"/>
    <w:pPr>
      <w:framePr w:w="4320" w:h="2160" w:hRule="exact" w:hSpace="141" w:wrap="auto" w:hAnchor="page" w:xAlign="center" w:yAlign="bottom"/>
      <w:ind w:left="1"/>
    </w:pPr>
    <w:rPr>
      <w:rFonts w:ascii="Arial" w:hAnsi="Arial" w:cs="Arial"/>
    </w:rPr>
  </w:style>
  <w:style w:type="paragraph" w:styleId="Signature">
    <w:name w:val="Signature"/>
    <w:basedOn w:val="Normal"/>
    <w:semiHidden/>
    <w:rsid w:val="00871E8B"/>
    <w:pPr>
      <w:ind w:left="4252"/>
    </w:pPr>
  </w:style>
  <w:style w:type="paragraph" w:styleId="Subtitle">
    <w:name w:val="Subtitle"/>
    <w:basedOn w:val="Normal"/>
    <w:semiHidden/>
    <w:rsid w:val="00871E8B"/>
    <w:pPr>
      <w:spacing w:after="60"/>
      <w:jc w:val="center"/>
      <w:outlineLvl w:val="1"/>
    </w:pPr>
    <w:rPr>
      <w:rFonts w:ascii="Arial" w:hAnsi="Arial" w:cs="Arial"/>
    </w:rPr>
  </w:style>
  <w:style w:type="character" w:styleId="LineNumber">
    <w:name w:val="line number"/>
    <w:basedOn w:val="DefaultParagraphFont"/>
    <w:semiHidden/>
    <w:rsid w:val="00871E8B"/>
  </w:style>
  <w:style w:type="paragraph" w:customStyle="1" w:styleId="NoerrEinzeilig">
    <w:name w:val="NoerrEinzeilig"/>
    <w:basedOn w:val="BodyText"/>
    <w:qFormat/>
    <w:rsid w:val="0012335D"/>
    <w:pPr>
      <w:spacing w:after="0" w:line="240" w:lineRule="auto"/>
    </w:pPr>
  </w:style>
  <w:style w:type="paragraph" w:customStyle="1" w:styleId="NoerrFusszeile">
    <w:name w:val="NoerrFusszeile"/>
    <w:basedOn w:val="NoerrEinzeilig"/>
    <w:semiHidden/>
    <w:rsid w:val="00871E8B"/>
    <w:pPr>
      <w:spacing w:line="200" w:lineRule="exact"/>
      <w:ind w:right="1983"/>
      <w:jc w:val="right"/>
    </w:pPr>
    <w:rPr>
      <w:rFonts w:asciiTheme="minorHAnsi" w:hAnsiTheme="minorHAnsi"/>
      <w:sz w:val="16"/>
      <w:szCs w:val="16"/>
    </w:rPr>
  </w:style>
  <w:style w:type="numbering" w:customStyle="1" w:styleId="NSLListe">
    <w:name w:val="NSL_Liste"/>
    <w:rsid w:val="00871E8B"/>
    <w:pPr>
      <w:numPr>
        <w:numId w:val="6"/>
      </w:numPr>
    </w:pPr>
  </w:style>
  <w:style w:type="paragraph" w:styleId="TableofFigures">
    <w:name w:val="table of figures"/>
    <w:basedOn w:val="Normal"/>
    <w:next w:val="Normal"/>
    <w:semiHidden/>
    <w:rsid w:val="00871E8B"/>
  </w:style>
  <w:style w:type="paragraph" w:styleId="Caption">
    <w:name w:val="caption"/>
    <w:basedOn w:val="Normal"/>
    <w:next w:val="Normal"/>
    <w:semiHidden/>
    <w:rsid w:val="00871E8B"/>
    <w:rPr>
      <w:b/>
      <w:bCs/>
      <w:sz w:val="20"/>
    </w:rPr>
  </w:style>
  <w:style w:type="paragraph" w:styleId="DocumentMap">
    <w:name w:val="Document Map"/>
    <w:basedOn w:val="Normal"/>
    <w:semiHidden/>
    <w:rsid w:val="00871E8B"/>
    <w:pPr>
      <w:shd w:val="clear" w:color="auto" w:fill="000080"/>
    </w:pPr>
    <w:rPr>
      <w:rFonts w:cs="Tahoma"/>
      <w:sz w:val="20"/>
    </w:rPr>
  </w:style>
  <w:style w:type="paragraph" w:styleId="EndnoteText">
    <w:name w:val="endnote text"/>
    <w:basedOn w:val="NoerrEinzeilig"/>
    <w:semiHidden/>
    <w:rsid w:val="00871E8B"/>
    <w:pPr>
      <w:ind w:left="567" w:hanging="567"/>
    </w:pPr>
    <w:rPr>
      <w:sz w:val="20"/>
      <w:szCs w:val="20"/>
    </w:rPr>
  </w:style>
  <w:style w:type="character" w:styleId="EndnoteReference">
    <w:name w:val="endnote reference"/>
    <w:semiHidden/>
    <w:rsid w:val="00871E8B"/>
    <w:rPr>
      <w:vertAlign w:val="superscript"/>
    </w:rPr>
  </w:style>
  <w:style w:type="paragraph" w:styleId="FootnoteText">
    <w:name w:val="footnote text"/>
    <w:basedOn w:val="NoerrEinzeilig"/>
    <w:semiHidden/>
    <w:rsid w:val="00871E8B"/>
    <w:pPr>
      <w:ind w:left="284" w:hanging="284"/>
    </w:pPr>
    <w:rPr>
      <w:sz w:val="20"/>
      <w:szCs w:val="20"/>
    </w:rPr>
  </w:style>
  <w:style w:type="character" w:styleId="FootnoteReference">
    <w:name w:val="footnote reference"/>
    <w:semiHidden/>
    <w:rsid w:val="00871E8B"/>
    <w:rPr>
      <w:vertAlign w:val="superscript"/>
    </w:rPr>
  </w:style>
  <w:style w:type="paragraph" w:styleId="Index1">
    <w:name w:val="index 1"/>
    <w:basedOn w:val="Normal"/>
    <w:next w:val="Normal"/>
    <w:autoRedefine/>
    <w:semiHidden/>
    <w:rsid w:val="00871E8B"/>
    <w:pPr>
      <w:ind w:left="240" w:hanging="240"/>
    </w:pPr>
  </w:style>
  <w:style w:type="paragraph" w:styleId="Index2">
    <w:name w:val="index 2"/>
    <w:basedOn w:val="Normal"/>
    <w:next w:val="Normal"/>
    <w:autoRedefine/>
    <w:semiHidden/>
    <w:rsid w:val="00871E8B"/>
    <w:pPr>
      <w:ind w:left="480" w:hanging="240"/>
    </w:pPr>
  </w:style>
  <w:style w:type="paragraph" w:styleId="Index3">
    <w:name w:val="index 3"/>
    <w:basedOn w:val="Normal"/>
    <w:next w:val="Normal"/>
    <w:autoRedefine/>
    <w:semiHidden/>
    <w:rsid w:val="00871E8B"/>
    <w:pPr>
      <w:ind w:left="720" w:hanging="240"/>
    </w:pPr>
  </w:style>
  <w:style w:type="paragraph" w:styleId="Index4">
    <w:name w:val="index 4"/>
    <w:basedOn w:val="Normal"/>
    <w:next w:val="Normal"/>
    <w:autoRedefine/>
    <w:semiHidden/>
    <w:rsid w:val="00871E8B"/>
    <w:pPr>
      <w:ind w:left="960" w:hanging="240"/>
    </w:pPr>
  </w:style>
  <w:style w:type="paragraph" w:styleId="Index5">
    <w:name w:val="index 5"/>
    <w:basedOn w:val="Normal"/>
    <w:next w:val="Normal"/>
    <w:autoRedefine/>
    <w:semiHidden/>
    <w:rsid w:val="00871E8B"/>
    <w:pPr>
      <w:ind w:left="1200" w:hanging="240"/>
    </w:pPr>
  </w:style>
  <w:style w:type="paragraph" w:styleId="Index6">
    <w:name w:val="index 6"/>
    <w:basedOn w:val="Normal"/>
    <w:next w:val="Normal"/>
    <w:autoRedefine/>
    <w:semiHidden/>
    <w:rsid w:val="00871E8B"/>
    <w:pPr>
      <w:ind w:left="1440" w:hanging="240"/>
    </w:pPr>
  </w:style>
  <w:style w:type="paragraph" w:styleId="Index7">
    <w:name w:val="index 7"/>
    <w:basedOn w:val="Normal"/>
    <w:next w:val="Normal"/>
    <w:autoRedefine/>
    <w:semiHidden/>
    <w:rsid w:val="00871E8B"/>
    <w:pPr>
      <w:ind w:left="1680" w:hanging="240"/>
    </w:pPr>
  </w:style>
  <w:style w:type="paragraph" w:styleId="Index8">
    <w:name w:val="index 8"/>
    <w:basedOn w:val="Normal"/>
    <w:next w:val="Normal"/>
    <w:autoRedefine/>
    <w:semiHidden/>
    <w:rsid w:val="00871E8B"/>
    <w:pPr>
      <w:ind w:left="1920" w:hanging="240"/>
    </w:pPr>
  </w:style>
  <w:style w:type="paragraph" w:styleId="Index9">
    <w:name w:val="index 9"/>
    <w:basedOn w:val="Normal"/>
    <w:next w:val="Normal"/>
    <w:autoRedefine/>
    <w:semiHidden/>
    <w:rsid w:val="00871E8B"/>
    <w:pPr>
      <w:ind w:left="2160" w:hanging="240"/>
    </w:pPr>
  </w:style>
  <w:style w:type="paragraph" w:styleId="IndexHeading">
    <w:name w:val="index heading"/>
    <w:basedOn w:val="Normal"/>
    <w:next w:val="Index1"/>
    <w:semiHidden/>
    <w:rsid w:val="00871E8B"/>
    <w:rPr>
      <w:rFonts w:ascii="Arial" w:hAnsi="Arial" w:cs="Arial"/>
      <w:b/>
      <w:bCs/>
    </w:rPr>
  </w:style>
  <w:style w:type="paragraph" w:styleId="CommentText">
    <w:name w:val="annotation text"/>
    <w:basedOn w:val="Normal"/>
    <w:semiHidden/>
    <w:rsid w:val="00871E8B"/>
    <w:rPr>
      <w:sz w:val="20"/>
    </w:rPr>
  </w:style>
  <w:style w:type="paragraph" w:styleId="CommentSubject">
    <w:name w:val="annotation subject"/>
    <w:basedOn w:val="CommentText"/>
    <w:next w:val="CommentText"/>
    <w:semiHidden/>
    <w:rsid w:val="00871E8B"/>
    <w:rPr>
      <w:b/>
      <w:bCs/>
    </w:rPr>
  </w:style>
  <w:style w:type="character" w:styleId="CommentReference">
    <w:name w:val="annotation reference"/>
    <w:semiHidden/>
    <w:rsid w:val="00871E8B"/>
    <w:rPr>
      <w:sz w:val="16"/>
      <w:szCs w:val="16"/>
    </w:rPr>
  </w:style>
  <w:style w:type="paragraph" w:styleId="MacroText">
    <w:name w:val="macro"/>
    <w:semiHidden/>
    <w:rsid w:val="00871E8B"/>
    <w:pPr>
      <w:tabs>
        <w:tab w:val="left" w:pos="480"/>
        <w:tab w:val="left" w:pos="960"/>
        <w:tab w:val="left" w:pos="1440"/>
        <w:tab w:val="left" w:pos="1920"/>
        <w:tab w:val="left" w:pos="2400"/>
        <w:tab w:val="left" w:pos="2880"/>
        <w:tab w:val="left" w:pos="3360"/>
        <w:tab w:val="left" w:pos="3840"/>
        <w:tab w:val="left" w:pos="4320"/>
      </w:tabs>
      <w:spacing w:line="320" w:lineRule="atLeast"/>
    </w:pPr>
    <w:rPr>
      <w:rFonts w:ascii="Courier New" w:hAnsi="Courier New" w:cs="Courier New"/>
      <w:spacing w:val="6"/>
      <w:sz w:val="24"/>
      <w:szCs w:val="24"/>
      <w:lang w:val="de-DE" w:eastAsia="de-DE"/>
    </w:rPr>
  </w:style>
  <w:style w:type="paragraph" w:styleId="TableofAuthorities">
    <w:name w:val="table of authorities"/>
    <w:basedOn w:val="Normal"/>
    <w:next w:val="Normal"/>
    <w:semiHidden/>
    <w:rsid w:val="00871E8B"/>
    <w:pPr>
      <w:ind w:left="240" w:hanging="240"/>
    </w:pPr>
  </w:style>
  <w:style w:type="paragraph" w:styleId="TOAHeading">
    <w:name w:val="toa heading"/>
    <w:basedOn w:val="Normal"/>
    <w:next w:val="Normal"/>
    <w:semiHidden/>
    <w:rsid w:val="00871E8B"/>
    <w:pPr>
      <w:spacing w:before="120"/>
    </w:pPr>
    <w:rPr>
      <w:rFonts w:ascii="Arial" w:hAnsi="Arial" w:cs="Arial"/>
      <w:b/>
      <w:bCs/>
    </w:rPr>
  </w:style>
  <w:style w:type="paragraph" w:styleId="BalloonText">
    <w:name w:val="Balloon Text"/>
    <w:basedOn w:val="Normal"/>
    <w:link w:val="BalloonTextChar"/>
    <w:semiHidden/>
    <w:rsid w:val="00871E8B"/>
    <w:pPr>
      <w:spacing w:line="240" w:lineRule="auto"/>
    </w:pPr>
    <w:rPr>
      <w:rFonts w:ascii="Tahoma" w:hAnsi="Tahoma" w:cs="Tahoma"/>
      <w:sz w:val="16"/>
      <w:szCs w:val="16"/>
    </w:rPr>
  </w:style>
  <w:style w:type="paragraph" w:customStyle="1" w:styleId="A0">
    <w:name w:val="A0"/>
    <w:basedOn w:val="BodyText"/>
    <w:qFormat/>
    <w:rsid w:val="00871E8B"/>
  </w:style>
  <w:style w:type="paragraph" w:customStyle="1" w:styleId="EinzugA4">
    <w:name w:val="EinzugA4"/>
    <w:basedOn w:val="A4"/>
    <w:semiHidden/>
    <w:rsid w:val="00871E8B"/>
    <w:pPr>
      <w:ind w:left="2835" w:hanging="567"/>
    </w:pPr>
  </w:style>
  <w:style w:type="paragraph" w:customStyle="1" w:styleId="A4">
    <w:name w:val="A4"/>
    <w:basedOn w:val="BodyText"/>
    <w:qFormat/>
    <w:rsid w:val="00871E8B"/>
    <w:pPr>
      <w:ind w:left="2268"/>
    </w:pPr>
  </w:style>
  <w:style w:type="paragraph" w:customStyle="1" w:styleId="NumABC">
    <w:name w:val="Num_ABC"/>
    <w:basedOn w:val="Heading6"/>
    <w:semiHidden/>
    <w:rsid w:val="00871E8B"/>
    <w:pPr>
      <w:tabs>
        <w:tab w:val="num" w:pos="2651"/>
      </w:tabs>
      <w:spacing w:line="264" w:lineRule="auto"/>
      <w:ind w:left="2651" w:hanging="851"/>
    </w:pPr>
    <w:rPr>
      <w:szCs w:val="22"/>
    </w:rPr>
  </w:style>
  <w:style w:type="table" w:customStyle="1" w:styleId="Tabellengitternetz1">
    <w:name w:val="Tabellengitternetz1"/>
    <w:basedOn w:val="TableNormal"/>
    <w:next w:val="TableGrid"/>
    <w:semiHidden/>
    <w:rsid w:val="00871E8B"/>
    <w:pPr>
      <w:spacing w:after="240" w:line="264" w:lineRule="auto"/>
      <w:jc w:val="both"/>
    </w:pPr>
    <w:rPr>
      <w:rFonts w:ascii="Tahoma" w:hAnsi="Tahom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semiHidden/>
    <w:rsid w:val="00871E8B"/>
    <w:pPr>
      <w:spacing w:after="240" w:line="264" w:lineRule="auto"/>
      <w:jc w:val="both"/>
    </w:pPr>
    <w:rPr>
      <w:rFonts w:ascii="Tahoma" w:hAnsi="Tahom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semiHidden/>
    <w:rsid w:val="00871E8B"/>
    <w:pPr>
      <w:spacing w:after="240" w:line="264" w:lineRule="auto"/>
      <w:jc w:val="both"/>
    </w:pPr>
    <w:rPr>
      <w:rFonts w:ascii="Tahoma" w:hAnsi="Tahom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semiHidden/>
    <w:rsid w:val="00871E8B"/>
    <w:pPr>
      <w:spacing w:after="240" w:line="264" w:lineRule="auto"/>
      <w:jc w:val="both"/>
    </w:pPr>
    <w:rPr>
      <w:rFonts w:ascii="Tahoma" w:hAnsi="Tahom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semiHidden/>
    <w:rsid w:val="00871E8B"/>
    <w:pPr>
      <w:spacing w:after="240" w:line="264" w:lineRule="auto"/>
      <w:jc w:val="both"/>
    </w:pPr>
    <w:rPr>
      <w:rFonts w:ascii="Tahoma" w:hAnsi="Tahom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semiHidden/>
    <w:rsid w:val="00871E8B"/>
    <w:pPr>
      <w:spacing w:after="240" w:line="264" w:lineRule="auto"/>
      <w:jc w:val="both"/>
    </w:pPr>
    <w:rPr>
      <w:rFonts w:ascii="Tahoma" w:hAnsi="Tahom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semiHidden/>
    <w:rsid w:val="00871E8B"/>
    <w:pPr>
      <w:spacing w:after="240" w:line="264" w:lineRule="auto"/>
      <w:jc w:val="both"/>
    </w:pPr>
    <w:rPr>
      <w:rFonts w:ascii="Tahoma" w:hAnsi="Tahom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errEmpfaenger">
    <w:name w:val="NoerrEmpfaenger"/>
    <w:basedOn w:val="NoerrEinzeilig"/>
    <w:rsid w:val="00871E8B"/>
    <w:pPr>
      <w:framePr w:w="5103" w:h="1985" w:hRule="exact" w:wrap="notBeside" w:vAnchor="page" w:hAnchor="margin" w:y="3375" w:anchorLock="1"/>
    </w:pPr>
  </w:style>
  <w:style w:type="paragraph" w:styleId="TOCHeading">
    <w:name w:val="TOC Heading"/>
    <w:aliases w:val="#TOCHead"/>
    <w:basedOn w:val="Heading1"/>
    <w:next w:val="Normal"/>
    <w:uiPriority w:val="39"/>
    <w:semiHidden/>
    <w:unhideWhenUsed/>
    <w:qFormat/>
    <w:rsid w:val="00871E8B"/>
    <w:pPr>
      <w:keepLines/>
      <w:spacing w:before="480"/>
      <w:outlineLvl w:val="9"/>
    </w:pPr>
    <w:rPr>
      <w:rFonts w:asciiTheme="majorHAnsi" w:eastAsiaTheme="majorEastAsia" w:hAnsiTheme="majorHAnsi" w:cstheme="majorBidi"/>
      <w:bCs/>
      <w:color w:val="A9A586" w:themeColor="accent1" w:themeShade="BF"/>
      <w:kern w:val="0"/>
      <w:sz w:val="28"/>
      <w:szCs w:val="28"/>
    </w:rPr>
  </w:style>
  <w:style w:type="character" w:customStyle="1" w:styleId="BalloonTextChar">
    <w:name w:val="Balloon Text Char"/>
    <w:basedOn w:val="DefaultParagraphFont"/>
    <w:link w:val="BalloonText"/>
    <w:semiHidden/>
    <w:rsid w:val="00871E8B"/>
    <w:rPr>
      <w:rFonts w:ascii="Tahoma" w:hAnsi="Tahoma" w:cs="Tahoma"/>
      <w:spacing w:val="6"/>
      <w:sz w:val="16"/>
      <w:szCs w:val="16"/>
      <w:lang w:val="de-DE" w:eastAsia="de-DE"/>
    </w:rPr>
  </w:style>
  <w:style w:type="character" w:styleId="SubtleEmphasis">
    <w:name w:val="Subtle Emphasis"/>
    <w:basedOn w:val="DefaultParagraphFont"/>
    <w:uiPriority w:val="19"/>
    <w:semiHidden/>
    <w:rsid w:val="00871E8B"/>
    <w:rPr>
      <w:i/>
      <w:iCs/>
      <w:color w:val="4389E1" w:themeColor="text1" w:themeTint="7F"/>
    </w:rPr>
  </w:style>
  <w:style w:type="character" w:styleId="PlaceholderText">
    <w:name w:val="Placeholder Text"/>
    <w:aliases w:val="#Platzhalter"/>
    <w:basedOn w:val="DefaultParagraphFont"/>
    <w:uiPriority w:val="99"/>
    <w:rsid w:val="00871E8B"/>
    <w:rPr>
      <w:color w:val="808080"/>
    </w:rPr>
  </w:style>
  <w:style w:type="paragraph" w:customStyle="1" w:styleId="A5">
    <w:name w:val="A5"/>
    <w:basedOn w:val="BodyText"/>
    <w:qFormat/>
    <w:rsid w:val="00871E8B"/>
    <w:pPr>
      <w:ind w:left="2835"/>
    </w:pPr>
  </w:style>
  <w:style w:type="paragraph" w:customStyle="1" w:styleId="Liste">
    <w:name w:val="#Liste"/>
    <w:basedOn w:val="A0"/>
    <w:rsid w:val="00144471"/>
    <w:pPr>
      <w:tabs>
        <w:tab w:val="left" w:pos="1134"/>
      </w:tabs>
    </w:pPr>
  </w:style>
  <w:style w:type="paragraph" w:styleId="Quote">
    <w:name w:val="Quote"/>
    <w:basedOn w:val="Normal"/>
    <w:next w:val="Normal"/>
    <w:link w:val="QuoteChar"/>
    <w:uiPriority w:val="29"/>
    <w:qFormat/>
    <w:rsid w:val="00871E8B"/>
    <w:pPr>
      <w:spacing w:line="240" w:lineRule="auto"/>
      <w:ind w:left="567"/>
    </w:pPr>
    <w:rPr>
      <w:i/>
      <w:iCs/>
      <w:sz w:val="22"/>
    </w:rPr>
  </w:style>
  <w:style w:type="character" w:customStyle="1" w:styleId="QuoteChar">
    <w:name w:val="Quote Char"/>
    <w:basedOn w:val="DefaultParagraphFont"/>
    <w:link w:val="Quote"/>
    <w:uiPriority w:val="29"/>
    <w:rsid w:val="00871E8B"/>
    <w:rPr>
      <w:rFonts w:ascii="Calibri" w:hAnsi="Calibri"/>
      <w:i/>
      <w:iCs/>
      <w:sz w:val="22"/>
      <w:szCs w:val="24"/>
      <w:lang w:val="de-DE" w:eastAsia="de-DE"/>
    </w:rPr>
  </w:style>
  <w:style w:type="paragraph" w:customStyle="1" w:styleId="Anlage1">
    <w:name w:val="#Anlage 1"/>
    <w:basedOn w:val="A1"/>
    <w:next w:val="BodyText"/>
    <w:qFormat/>
    <w:rsid w:val="00871E8B"/>
    <w:pPr>
      <w:pageBreakBefore/>
      <w:numPr>
        <w:numId w:val="7"/>
      </w:numPr>
      <w:jc w:val="right"/>
      <w:outlineLvl w:val="0"/>
    </w:pPr>
    <w:rPr>
      <w:b/>
    </w:rPr>
  </w:style>
  <w:style w:type="paragraph" w:customStyle="1" w:styleId="AnlageA">
    <w:name w:val="#Anlage A"/>
    <w:basedOn w:val="A1"/>
    <w:next w:val="BodyText"/>
    <w:qFormat/>
    <w:rsid w:val="00871E8B"/>
    <w:pPr>
      <w:pageBreakBefore/>
      <w:numPr>
        <w:ilvl w:val="1"/>
        <w:numId w:val="7"/>
      </w:numPr>
      <w:jc w:val="right"/>
      <w:outlineLvl w:val="0"/>
    </w:pPr>
    <w:rPr>
      <w:b/>
    </w:rPr>
  </w:style>
  <w:style w:type="paragraph" w:customStyle="1" w:styleId="AnlageTitel">
    <w:name w:val="#AnlageTitel"/>
    <w:basedOn w:val="NoerrEinzeilig"/>
    <w:qFormat/>
    <w:rsid w:val="00871E8B"/>
    <w:pPr>
      <w:pageBreakBefore/>
      <w:spacing w:after="240"/>
      <w:ind w:left="851"/>
      <w:jc w:val="right"/>
      <w:outlineLvl w:val="0"/>
    </w:pPr>
    <w:rPr>
      <w:b/>
    </w:rPr>
  </w:style>
  <w:style w:type="paragraph" w:customStyle="1" w:styleId="Exhibit1">
    <w:name w:val="#Exhibit 1"/>
    <w:basedOn w:val="A1"/>
    <w:next w:val="BodyText"/>
    <w:qFormat/>
    <w:rsid w:val="00871E8B"/>
    <w:pPr>
      <w:pageBreakBefore/>
      <w:numPr>
        <w:ilvl w:val="2"/>
        <w:numId w:val="7"/>
      </w:numPr>
      <w:jc w:val="right"/>
      <w:outlineLvl w:val="0"/>
    </w:pPr>
    <w:rPr>
      <w:b/>
    </w:rPr>
  </w:style>
  <w:style w:type="paragraph" w:customStyle="1" w:styleId="ExhibitA">
    <w:name w:val="#Exhibit A"/>
    <w:basedOn w:val="A1"/>
    <w:next w:val="BodyText"/>
    <w:qFormat/>
    <w:rsid w:val="00871E8B"/>
    <w:pPr>
      <w:pageBreakBefore/>
      <w:numPr>
        <w:ilvl w:val="3"/>
        <w:numId w:val="7"/>
      </w:numPr>
      <w:jc w:val="right"/>
      <w:outlineLvl w:val="0"/>
    </w:pPr>
    <w:rPr>
      <w:b/>
    </w:rPr>
  </w:style>
  <w:style w:type="paragraph" w:customStyle="1" w:styleId="Liste1">
    <w:name w:val="#Liste1"/>
    <w:basedOn w:val="Liste"/>
    <w:qFormat/>
    <w:rsid w:val="00927350"/>
    <w:pPr>
      <w:numPr>
        <w:numId w:val="10"/>
      </w:numPr>
    </w:pPr>
  </w:style>
  <w:style w:type="paragraph" w:customStyle="1" w:styleId="Liste2">
    <w:name w:val="#Liste2"/>
    <w:basedOn w:val="Liste"/>
    <w:qFormat/>
    <w:rsid w:val="00927350"/>
    <w:pPr>
      <w:numPr>
        <w:ilvl w:val="1"/>
        <w:numId w:val="10"/>
      </w:numPr>
    </w:pPr>
  </w:style>
  <w:style w:type="paragraph" w:customStyle="1" w:styleId="Liste3">
    <w:name w:val="#Liste3"/>
    <w:basedOn w:val="Liste"/>
    <w:qFormat/>
    <w:rsid w:val="00927350"/>
    <w:pPr>
      <w:numPr>
        <w:ilvl w:val="2"/>
        <w:numId w:val="10"/>
      </w:numPr>
    </w:pPr>
  </w:style>
  <w:style w:type="paragraph" w:customStyle="1" w:styleId="Liste4">
    <w:name w:val="#Liste4"/>
    <w:basedOn w:val="Liste"/>
    <w:qFormat/>
    <w:rsid w:val="00927350"/>
    <w:pPr>
      <w:numPr>
        <w:ilvl w:val="3"/>
        <w:numId w:val="10"/>
      </w:numPr>
    </w:pPr>
  </w:style>
  <w:style w:type="paragraph" w:customStyle="1" w:styleId="Liste5">
    <w:name w:val="#Liste5"/>
    <w:basedOn w:val="Liste"/>
    <w:qFormat/>
    <w:rsid w:val="00927350"/>
    <w:pPr>
      <w:numPr>
        <w:ilvl w:val="4"/>
        <w:numId w:val="10"/>
      </w:numPr>
    </w:pPr>
  </w:style>
  <w:style w:type="paragraph" w:customStyle="1" w:styleId="Liste6">
    <w:name w:val="#Liste6"/>
    <w:basedOn w:val="Liste"/>
    <w:qFormat/>
    <w:rsid w:val="00927350"/>
    <w:pPr>
      <w:numPr>
        <w:ilvl w:val="5"/>
        <w:numId w:val="10"/>
      </w:numPr>
    </w:pPr>
  </w:style>
  <w:style w:type="paragraph" w:customStyle="1" w:styleId="Liste7">
    <w:name w:val="#Liste7"/>
    <w:basedOn w:val="Liste"/>
    <w:qFormat/>
    <w:rsid w:val="00927350"/>
    <w:pPr>
      <w:numPr>
        <w:ilvl w:val="6"/>
        <w:numId w:val="10"/>
      </w:numPr>
    </w:pPr>
  </w:style>
  <w:style w:type="paragraph" w:customStyle="1" w:styleId="Liste8">
    <w:name w:val="#Liste8"/>
    <w:basedOn w:val="Liste"/>
    <w:qFormat/>
    <w:rsid w:val="00927350"/>
    <w:pPr>
      <w:numPr>
        <w:ilvl w:val="7"/>
        <w:numId w:val="10"/>
      </w:numPr>
    </w:pPr>
  </w:style>
  <w:style w:type="paragraph" w:customStyle="1" w:styleId="Liste9">
    <w:name w:val="#Liste9"/>
    <w:basedOn w:val="Liste"/>
    <w:qFormat/>
    <w:rsid w:val="00927350"/>
    <w:pPr>
      <w:numPr>
        <w:ilvl w:val="8"/>
        <w:numId w:val="10"/>
      </w:numPr>
    </w:pPr>
  </w:style>
  <w:style w:type="numbering" w:customStyle="1" w:styleId="NoerrListe">
    <w:name w:val="#Noerr_Liste"/>
    <w:basedOn w:val="NoList"/>
    <w:uiPriority w:val="99"/>
    <w:rsid w:val="00927350"/>
    <w:pPr>
      <w:numPr>
        <w:numId w:val="10"/>
      </w:numPr>
    </w:pPr>
  </w:style>
  <w:style w:type="numbering" w:customStyle="1" w:styleId="NoerrListeAnlagen">
    <w:name w:val="#NoerrListeAnlagen"/>
    <w:basedOn w:val="NoList"/>
    <w:uiPriority w:val="99"/>
    <w:rsid w:val="00871E8B"/>
    <w:pPr>
      <w:numPr>
        <w:numId w:val="9"/>
      </w:numPr>
    </w:pPr>
  </w:style>
  <w:style w:type="paragraph" w:customStyle="1" w:styleId="Prambel">
    <w:name w:val="#Präambel"/>
    <w:basedOn w:val="Title"/>
    <w:next w:val="A0"/>
    <w:qFormat/>
    <w:rsid w:val="009112A8"/>
    <w:pPr>
      <w:tabs>
        <w:tab w:val="center" w:pos="0"/>
      </w:tabs>
    </w:pPr>
    <w:rPr>
      <w:b/>
      <w:caps w:val="0"/>
      <w:sz w:val="24"/>
      <w:lang w:val="de-DE"/>
    </w:rPr>
  </w:style>
  <w:style w:type="paragraph" w:customStyle="1" w:styleId="TitelAbkrzungsverzeichnis">
    <w:name w:val="#TitelAbkürzungsverzeichnis"/>
    <w:basedOn w:val="Title"/>
    <w:next w:val="Normal"/>
    <w:qFormat/>
    <w:rsid w:val="009112A8"/>
    <w:pPr>
      <w:pageBreakBefore/>
      <w:tabs>
        <w:tab w:val="center" w:pos="0"/>
      </w:tabs>
      <w:jc w:val="left"/>
      <w:outlineLvl w:val="0"/>
    </w:pPr>
    <w:rPr>
      <w:b/>
      <w:sz w:val="24"/>
      <w:lang w:val="de-DE"/>
    </w:rPr>
  </w:style>
  <w:style w:type="paragraph" w:customStyle="1" w:styleId="TitelAnlagenverzeichnis">
    <w:name w:val="#TitelAnlagenverzeichnis"/>
    <w:basedOn w:val="Normal"/>
    <w:next w:val="Normal"/>
    <w:qFormat/>
    <w:rsid w:val="009112A8"/>
    <w:pPr>
      <w:pageBreakBefore/>
      <w:outlineLvl w:val="0"/>
    </w:pPr>
    <w:rPr>
      <w:b/>
      <w:caps/>
      <w:noProof/>
    </w:rPr>
  </w:style>
  <w:style w:type="paragraph" w:customStyle="1" w:styleId="TitelInhaltsverzeichnis">
    <w:name w:val="#TitelInhaltsverzeichnis"/>
    <w:basedOn w:val="BodyText"/>
    <w:next w:val="Normal"/>
    <w:link w:val="TitelInhaltsverzeichnisZchn"/>
    <w:qFormat/>
    <w:rsid w:val="00871E8B"/>
    <w:pPr>
      <w:pageBreakBefore/>
      <w:outlineLvl w:val="0"/>
    </w:pPr>
    <w:rPr>
      <w:b/>
      <w:caps/>
    </w:rPr>
  </w:style>
  <w:style w:type="character" w:customStyle="1" w:styleId="TitelInhaltsverzeichnisZchn">
    <w:name w:val="#TitelInhaltsverzeichnis Zchn"/>
    <w:basedOn w:val="DefaultParagraphFont"/>
    <w:link w:val="TitelInhaltsverzeichnis"/>
    <w:rsid w:val="00871E8B"/>
    <w:rPr>
      <w:b/>
      <w:caps/>
      <w:spacing w:val="6"/>
      <w:sz w:val="24"/>
      <w:szCs w:val="24"/>
      <w:lang w:val="de-DE" w:eastAsia="de-DE"/>
    </w:rPr>
  </w:style>
  <w:style w:type="paragraph" w:styleId="ListParagraph">
    <w:name w:val="List Paragraph"/>
    <w:aliases w:val="#Listenabsatz"/>
    <w:basedOn w:val="Normal"/>
    <w:uiPriority w:val="34"/>
    <w:semiHidden/>
    <w:rsid w:val="00871E8B"/>
    <w:pPr>
      <w:ind w:left="720"/>
    </w:pPr>
  </w:style>
  <w:style w:type="paragraph" w:customStyle="1" w:styleId="Listere1">
    <w:name w:val="#Liste_re_1"/>
    <w:basedOn w:val="ListNumber3"/>
    <w:qFormat/>
    <w:rsid w:val="004C4B56"/>
    <w:pPr>
      <w:numPr>
        <w:numId w:val="8"/>
      </w:numPr>
    </w:pPr>
  </w:style>
  <w:style w:type="paragraph" w:customStyle="1" w:styleId="Listere2">
    <w:name w:val="#Liste_re_2"/>
    <w:basedOn w:val="ListNumber3"/>
    <w:qFormat/>
    <w:rsid w:val="004C4B56"/>
    <w:pPr>
      <w:numPr>
        <w:ilvl w:val="1"/>
        <w:numId w:val="8"/>
      </w:numPr>
    </w:pPr>
  </w:style>
  <w:style w:type="paragraph" w:customStyle="1" w:styleId="Listere3">
    <w:name w:val="#Liste_re_3"/>
    <w:basedOn w:val="ListNumber3"/>
    <w:qFormat/>
    <w:rsid w:val="004C4B56"/>
    <w:pPr>
      <w:numPr>
        <w:ilvl w:val="2"/>
        <w:numId w:val="8"/>
      </w:numPr>
    </w:pPr>
  </w:style>
  <w:style w:type="paragraph" w:customStyle="1" w:styleId="Listere4">
    <w:name w:val="#Liste_re_4"/>
    <w:basedOn w:val="ListNumber3"/>
    <w:qFormat/>
    <w:rsid w:val="004C4B56"/>
    <w:pPr>
      <w:numPr>
        <w:ilvl w:val="3"/>
        <w:numId w:val="8"/>
      </w:numPr>
    </w:pPr>
  </w:style>
  <w:style w:type="paragraph" w:customStyle="1" w:styleId="Listere5">
    <w:name w:val="#Liste_re_5"/>
    <w:basedOn w:val="ListNumber3"/>
    <w:qFormat/>
    <w:rsid w:val="004C4B56"/>
    <w:pPr>
      <w:numPr>
        <w:ilvl w:val="4"/>
        <w:numId w:val="8"/>
      </w:numPr>
    </w:pPr>
  </w:style>
  <w:style w:type="paragraph" w:customStyle="1" w:styleId="Listere6">
    <w:name w:val="#Liste_re_6"/>
    <w:basedOn w:val="ListNumber3"/>
    <w:qFormat/>
    <w:rsid w:val="004C4B56"/>
    <w:pPr>
      <w:numPr>
        <w:ilvl w:val="5"/>
        <w:numId w:val="8"/>
      </w:numPr>
    </w:pPr>
  </w:style>
  <w:style w:type="paragraph" w:customStyle="1" w:styleId="Listere7">
    <w:name w:val="#Liste_re_7"/>
    <w:basedOn w:val="ListNumber3"/>
    <w:qFormat/>
    <w:rsid w:val="004C4B56"/>
    <w:pPr>
      <w:numPr>
        <w:ilvl w:val="6"/>
        <w:numId w:val="8"/>
      </w:numPr>
    </w:pPr>
  </w:style>
  <w:style w:type="paragraph" w:customStyle="1" w:styleId="Listere8">
    <w:name w:val="#Liste_re_8"/>
    <w:basedOn w:val="ListNumber3"/>
    <w:qFormat/>
    <w:rsid w:val="004C4B56"/>
    <w:pPr>
      <w:numPr>
        <w:ilvl w:val="7"/>
        <w:numId w:val="8"/>
      </w:numPr>
    </w:pPr>
  </w:style>
  <w:style w:type="paragraph" w:customStyle="1" w:styleId="Listere9">
    <w:name w:val="#Liste_re_9"/>
    <w:basedOn w:val="ListNumber3"/>
    <w:qFormat/>
    <w:rsid w:val="004C4B56"/>
    <w:pPr>
      <w:numPr>
        <w:ilvl w:val="8"/>
        <w:numId w:val="8"/>
      </w:numPr>
    </w:pPr>
  </w:style>
  <w:style w:type="numbering" w:customStyle="1" w:styleId="NoerrListere">
    <w:name w:val="#Noerr_Liste_re"/>
    <w:basedOn w:val="NoList"/>
    <w:uiPriority w:val="99"/>
    <w:rsid w:val="004C4B56"/>
    <w:pPr>
      <w:numPr>
        <w:numId w:val="8"/>
      </w:numPr>
    </w:pPr>
  </w:style>
  <w:style w:type="paragraph" w:customStyle="1" w:styleId="PrambelrechteSpalte">
    <w:name w:val="#Präambel_rechte_Spalte"/>
    <w:basedOn w:val="Title"/>
    <w:next w:val="A0"/>
    <w:qFormat/>
    <w:rsid w:val="009112A8"/>
    <w:pPr>
      <w:keepNext/>
    </w:pPr>
    <w:rPr>
      <w:b/>
      <w:caps w:val="0"/>
      <w:sz w:val="24"/>
      <w:lang w:val="de-DE"/>
    </w:rPr>
  </w:style>
  <w:style w:type="character" w:customStyle="1" w:styleId="BodyTextChar">
    <w:name w:val="Body Text Char"/>
    <w:aliases w:val="#Text Char,bt Char,bt wide Char,body text Char,body Char"/>
    <w:basedOn w:val="DefaultParagraphFont"/>
    <w:link w:val="BodyText"/>
    <w:rsid w:val="00840A03"/>
    <w:rPr>
      <w:rFonts w:ascii="Calibri" w:hAnsi="Calibri"/>
      <w:sz w:val="24"/>
      <w:szCs w:val="24"/>
      <w:lang w:val="de-DE" w:eastAsia="de-DE"/>
    </w:rPr>
  </w:style>
  <w:style w:type="paragraph" w:customStyle="1" w:styleId="SecHead1">
    <w:name w:val="SecHead1"/>
    <w:basedOn w:val="EinzugA0"/>
    <w:next w:val="A1"/>
    <w:link w:val="SecHead1Char"/>
    <w:qFormat/>
    <w:rsid w:val="00815FB4"/>
    <w:pPr>
      <w:numPr>
        <w:numId w:val="12"/>
      </w:numPr>
      <w:tabs>
        <w:tab w:val="clear" w:pos="567"/>
      </w:tabs>
      <w:outlineLvl w:val="0"/>
    </w:pPr>
  </w:style>
  <w:style w:type="character" w:customStyle="1" w:styleId="SecHead1Char">
    <w:name w:val="SecHead1 Char"/>
    <w:basedOn w:val="DefaultParagraphFont"/>
    <w:link w:val="SecHead1"/>
    <w:rsid w:val="00815FB4"/>
    <w:rPr>
      <w:rFonts w:ascii="Calibri" w:hAnsi="Calibri"/>
      <w:sz w:val="24"/>
      <w:szCs w:val="24"/>
      <w:lang w:val="de-DE" w:eastAsia="de-DE"/>
    </w:rPr>
  </w:style>
  <w:style w:type="paragraph" w:customStyle="1" w:styleId="SecHead2">
    <w:name w:val="SecHead2"/>
    <w:basedOn w:val="EinzugA0"/>
    <w:next w:val="A1"/>
    <w:link w:val="SecHead2Char"/>
    <w:qFormat/>
    <w:rsid w:val="00815FB4"/>
    <w:pPr>
      <w:numPr>
        <w:ilvl w:val="1"/>
        <w:numId w:val="12"/>
      </w:numPr>
      <w:tabs>
        <w:tab w:val="clear" w:pos="567"/>
      </w:tabs>
      <w:outlineLvl w:val="1"/>
    </w:pPr>
  </w:style>
  <w:style w:type="character" w:customStyle="1" w:styleId="SecHead2Char">
    <w:name w:val="SecHead2 Char"/>
    <w:basedOn w:val="DefaultParagraphFont"/>
    <w:link w:val="SecHead2"/>
    <w:rsid w:val="00815FB4"/>
    <w:rPr>
      <w:rFonts w:ascii="Calibri" w:hAnsi="Calibri"/>
      <w:sz w:val="24"/>
      <w:szCs w:val="24"/>
      <w:lang w:val="de-DE" w:eastAsia="de-DE"/>
    </w:rPr>
  </w:style>
  <w:style w:type="paragraph" w:customStyle="1" w:styleId="SecHead3">
    <w:name w:val="SecHead3"/>
    <w:basedOn w:val="EinzugA0"/>
    <w:next w:val="A1"/>
    <w:link w:val="SecHead3Char"/>
    <w:qFormat/>
    <w:rsid w:val="00815FB4"/>
    <w:pPr>
      <w:numPr>
        <w:ilvl w:val="2"/>
        <w:numId w:val="12"/>
      </w:numPr>
      <w:tabs>
        <w:tab w:val="clear" w:pos="567"/>
      </w:tabs>
      <w:outlineLvl w:val="2"/>
    </w:pPr>
  </w:style>
  <w:style w:type="character" w:customStyle="1" w:styleId="SecHead3Char">
    <w:name w:val="SecHead3 Char"/>
    <w:basedOn w:val="DefaultParagraphFont"/>
    <w:link w:val="SecHead3"/>
    <w:rsid w:val="00815FB4"/>
    <w:rPr>
      <w:rFonts w:ascii="Calibri" w:hAnsi="Calibri"/>
      <w:sz w:val="24"/>
      <w:szCs w:val="24"/>
      <w:lang w:val="de-DE" w:eastAsia="de-DE"/>
    </w:rPr>
  </w:style>
  <w:style w:type="paragraph" w:customStyle="1" w:styleId="SecHead4">
    <w:name w:val="SecHead4"/>
    <w:basedOn w:val="EinzugA0"/>
    <w:next w:val="A1"/>
    <w:link w:val="SecHead4Char"/>
    <w:qFormat/>
    <w:rsid w:val="00815FB4"/>
    <w:pPr>
      <w:numPr>
        <w:ilvl w:val="3"/>
        <w:numId w:val="12"/>
      </w:numPr>
      <w:tabs>
        <w:tab w:val="clear" w:pos="567"/>
      </w:tabs>
      <w:outlineLvl w:val="3"/>
    </w:pPr>
  </w:style>
  <w:style w:type="character" w:customStyle="1" w:styleId="SecHead4Char">
    <w:name w:val="SecHead4 Char"/>
    <w:basedOn w:val="DefaultParagraphFont"/>
    <w:link w:val="SecHead4"/>
    <w:rsid w:val="00815FB4"/>
    <w:rPr>
      <w:rFonts w:ascii="Calibri" w:hAnsi="Calibri"/>
      <w:sz w:val="24"/>
      <w:szCs w:val="24"/>
      <w:lang w:val="de-DE" w:eastAsia="de-DE"/>
    </w:rPr>
  </w:style>
  <w:style w:type="paragraph" w:customStyle="1" w:styleId="SecHead5">
    <w:name w:val="SecHead5"/>
    <w:basedOn w:val="EinzugA0"/>
    <w:next w:val="A1"/>
    <w:link w:val="SecHead5Char"/>
    <w:qFormat/>
    <w:rsid w:val="00815FB4"/>
    <w:pPr>
      <w:numPr>
        <w:ilvl w:val="4"/>
        <w:numId w:val="12"/>
      </w:numPr>
      <w:tabs>
        <w:tab w:val="clear" w:pos="567"/>
      </w:tabs>
      <w:outlineLvl w:val="4"/>
    </w:pPr>
  </w:style>
  <w:style w:type="character" w:customStyle="1" w:styleId="SecHead5Char">
    <w:name w:val="SecHead5 Char"/>
    <w:basedOn w:val="DefaultParagraphFont"/>
    <w:link w:val="SecHead5"/>
    <w:rsid w:val="00815FB4"/>
    <w:rPr>
      <w:rFonts w:ascii="Calibri" w:hAnsi="Calibri"/>
      <w:sz w:val="24"/>
      <w:szCs w:val="24"/>
      <w:lang w:val="de-DE" w:eastAsia="de-DE"/>
    </w:rPr>
  </w:style>
  <w:style w:type="paragraph" w:customStyle="1" w:styleId="SecHead6">
    <w:name w:val="SecHead6"/>
    <w:basedOn w:val="EinzugA0"/>
    <w:next w:val="A1"/>
    <w:link w:val="SecHead6Char"/>
    <w:qFormat/>
    <w:rsid w:val="00815FB4"/>
    <w:pPr>
      <w:numPr>
        <w:ilvl w:val="5"/>
        <w:numId w:val="12"/>
      </w:numPr>
      <w:tabs>
        <w:tab w:val="clear" w:pos="567"/>
      </w:tabs>
      <w:outlineLvl w:val="5"/>
    </w:pPr>
  </w:style>
  <w:style w:type="character" w:customStyle="1" w:styleId="SecHead6Char">
    <w:name w:val="SecHead6 Char"/>
    <w:basedOn w:val="DefaultParagraphFont"/>
    <w:link w:val="SecHead6"/>
    <w:rsid w:val="00815FB4"/>
    <w:rPr>
      <w:rFonts w:ascii="Calibri" w:hAnsi="Calibri"/>
      <w:sz w:val="24"/>
      <w:szCs w:val="24"/>
      <w:lang w:val="de-DE" w:eastAsia="de-DE"/>
    </w:rPr>
  </w:style>
  <w:style w:type="paragraph" w:customStyle="1" w:styleId="SecHead7">
    <w:name w:val="SecHead7"/>
    <w:basedOn w:val="EinzugA0"/>
    <w:next w:val="A1"/>
    <w:link w:val="SecHead7Char"/>
    <w:qFormat/>
    <w:rsid w:val="00815FB4"/>
    <w:pPr>
      <w:numPr>
        <w:ilvl w:val="6"/>
        <w:numId w:val="12"/>
      </w:numPr>
      <w:tabs>
        <w:tab w:val="clear" w:pos="567"/>
      </w:tabs>
      <w:outlineLvl w:val="6"/>
    </w:pPr>
  </w:style>
  <w:style w:type="character" w:customStyle="1" w:styleId="SecHead7Char">
    <w:name w:val="SecHead7 Char"/>
    <w:basedOn w:val="DefaultParagraphFont"/>
    <w:link w:val="SecHead7"/>
    <w:rsid w:val="00815FB4"/>
    <w:rPr>
      <w:rFonts w:ascii="Calibri" w:hAnsi="Calibri"/>
      <w:sz w:val="24"/>
      <w:szCs w:val="24"/>
      <w:lang w:val="de-DE" w:eastAsia="de-DE"/>
    </w:rPr>
  </w:style>
  <w:style w:type="paragraph" w:customStyle="1" w:styleId="SecHead8">
    <w:name w:val="SecHead8"/>
    <w:basedOn w:val="EinzugA0"/>
    <w:next w:val="A1"/>
    <w:link w:val="SecHead8Char"/>
    <w:qFormat/>
    <w:rsid w:val="00815FB4"/>
    <w:pPr>
      <w:numPr>
        <w:ilvl w:val="7"/>
        <w:numId w:val="12"/>
      </w:numPr>
      <w:tabs>
        <w:tab w:val="clear" w:pos="567"/>
      </w:tabs>
      <w:outlineLvl w:val="7"/>
    </w:pPr>
  </w:style>
  <w:style w:type="character" w:customStyle="1" w:styleId="SecHead8Char">
    <w:name w:val="SecHead8 Char"/>
    <w:basedOn w:val="DefaultParagraphFont"/>
    <w:link w:val="SecHead8"/>
    <w:rsid w:val="00815FB4"/>
    <w:rPr>
      <w:rFonts w:ascii="Calibri" w:hAnsi="Calibri"/>
      <w:sz w:val="24"/>
      <w:szCs w:val="24"/>
      <w:lang w:val="de-DE" w:eastAsia="de-DE"/>
    </w:rPr>
  </w:style>
  <w:style w:type="paragraph" w:customStyle="1" w:styleId="SecHead9">
    <w:name w:val="SecHead9"/>
    <w:basedOn w:val="EinzugA0"/>
    <w:next w:val="A1"/>
    <w:link w:val="SecHead9Char"/>
    <w:qFormat/>
    <w:rsid w:val="00815FB4"/>
    <w:pPr>
      <w:numPr>
        <w:ilvl w:val="8"/>
        <w:numId w:val="12"/>
      </w:numPr>
      <w:tabs>
        <w:tab w:val="clear" w:pos="567"/>
      </w:tabs>
      <w:outlineLvl w:val="8"/>
    </w:pPr>
  </w:style>
  <w:style w:type="character" w:customStyle="1" w:styleId="SecHead9Char">
    <w:name w:val="SecHead9 Char"/>
    <w:basedOn w:val="DefaultParagraphFont"/>
    <w:link w:val="SecHead9"/>
    <w:rsid w:val="00815FB4"/>
    <w:rPr>
      <w:rFonts w:ascii="Calibri" w:hAnsi="Calibri"/>
      <w:sz w:val="24"/>
      <w:szCs w:val="24"/>
      <w:lang w:val="de-DE" w:eastAsia="de-DE"/>
    </w:rPr>
  </w:style>
  <w:style w:type="character" w:customStyle="1" w:styleId="Anlage">
    <w:name w:val="#Anlage"/>
    <w:basedOn w:val="DefaultParagraphFont"/>
    <w:rsid w:val="00FF7157"/>
    <w:rPr>
      <w:b/>
    </w:rPr>
  </w:style>
  <w:style w:type="character" w:customStyle="1" w:styleId="AnlBezeichnung">
    <w:name w:val="#AnlBezeichnung"/>
    <w:basedOn w:val="DefaultParagraphFont"/>
    <w:rsid w:val="00FF7157"/>
    <w:rPr>
      <w:b w:val="0"/>
    </w:rPr>
  </w:style>
  <w:style w:type="character" w:customStyle="1" w:styleId="AnlNummer">
    <w:name w:val="#AnlNummer"/>
    <w:basedOn w:val="DefaultParagraphFont"/>
    <w:rsid w:val="00FF7157"/>
    <w:rPr>
      <w:b/>
    </w:rPr>
  </w:style>
  <w:style w:type="paragraph" w:customStyle="1" w:styleId="TextohneEinzug">
    <w:name w:val="#Text ohne Einzug"/>
    <w:basedOn w:val="Normal"/>
    <w:uiPriority w:val="2"/>
    <w:qFormat/>
    <w:rsid w:val="00F25F6E"/>
    <w:pPr>
      <w:spacing w:after="120" w:line="264" w:lineRule="auto"/>
      <w:jc w:val="left"/>
    </w:pPr>
    <w:rPr>
      <w:rFonts w:asciiTheme="minorHAnsi" w:eastAsia="Times" w:hAnsiTheme="minorHAnsi" w:cstheme="minorHAnsi"/>
      <w:color w:val="0A2240"/>
      <w:sz w:val="22"/>
      <w:szCs w:val="22"/>
    </w:rPr>
  </w:style>
  <w:style w:type="paragraph" w:customStyle="1" w:styleId="Textheadlineorange">
    <w:name w:val="#Textheadline orange"/>
    <w:basedOn w:val="Normal"/>
    <w:uiPriority w:val="1"/>
    <w:qFormat/>
    <w:rsid w:val="00F25F6E"/>
    <w:pPr>
      <w:spacing w:after="0" w:line="264" w:lineRule="auto"/>
      <w:jc w:val="left"/>
    </w:pPr>
    <w:rPr>
      <w:rFonts w:asciiTheme="minorHAnsi" w:eastAsia="Times" w:hAnsiTheme="minorHAnsi"/>
      <w:b/>
      <w:color w:val="EA5B06"/>
      <w:sz w:val="22"/>
      <w:szCs w:val="22"/>
    </w:rPr>
  </w:style>
  <w:style w:type="paragraph" w:customStyle="1" w:styleId="Bullet2">
    <w:name w:val="#Bullet 2"/>
    <w:basedOn w:val="Pfeil"/>
    <w:uiPriority w:val="3"/>
    <w:qFormat/>
    <w:rsid w:val="00A30A31"/>
    <w:pPr>
      <w:numPr>
        <w:ilvl w:val="2"/>
      </w:numPr>
      <w:tabs>
        <w:tab w:val="clear" w:pos="794"/>
        <w:tab w:val="num" w:pos="1191"/>
      </w:tabs>
      <w:ind w:left="1191"/>
    </w:pPr>
    <w:rPr>
      <w:lang w:val="en-US"/>
    </w:rPr>
  </w:style>
  <w:style w:type="paragraph" w:customStyle="1" w:styleId="Bullet1">
    <w:name w:val="#Bullet 1"/>
    <w:basedOn w:val="BodyText"/>
    <w:uiPriority w:val="3"/>
    <w:qFormat/>
    <w:rsid w:val="00A30A31"/>
    <w:pPr>
      <w:numPr>
        <w:numId w:val="13"/>
      </w:numPr>
      <w:spacing w:after="0" w:line="264" w:lineRule="auto"/>
      <w:jc w:val="left"/>
    </w:pPr>
    <w:rPr>
      <w:rFonts w:asciiTheme="minorHAnsi" w:eastAsia="Times" w:hAnsiTheme="minorHAnsi"/>
      <w:color w:val="0A2240"/>
      <w:sz w:val="22"/>
      <w:szCs w:val="22"/>
    </w:rPr>
  </w:style>
  <w:style w:type="paragraph" w:customStyle="1" w:styleId="Pfeil">
    <w:name w:val="#Pfeil"/>
    <w:basedOn w:val="Normal"/>
    <w:uiPriority w:val="3"/>
    <w:qFormat/>
    <w:rsid w:val="00A30A31"/>
    <w:pPr>
      <w:numPr>
        <w:ilvl w:val="1"/>
        <w:numId w:val="13"/>
      </w:numPr>
      <w:tabs>
        <w:tab w:val="clear" w:pos="397"/>
        <w:tab w:val="num" w:pos="794"/>
      </w:tabs>
      <w:spacing w:after="0" w:line="264" w:lineRule="auto"/>
      <w:ind w:left="794"/>
      <w:jc w:val="left"/>
    </w:pPr>
    <w:rPr>
      <w:rFonts w:asciiTheme="minorHAnsi" w:eastAsia="Times" w:hAnsiTheme="minorHAnsi"/>
      <w:color w:val="0A2240"/>
      <w:sz w:val="22"/>
      <w:szCs w:val="22"/>
    </w:rPr>
  </w:style>
  <w:style w:type="paragraph" w:customStyle="1" w:styleId="Bullet3">
    <w:name w:val="#Bullet 3"/>
    <w:basedOn w:val="Bullet1"/>
    <w:uiPriority w:val="3"/>
    <w:qFormat/>
    <w:rsid w:val="00A30A31"/>
    <w:pPr>
      <w:numPr>
        <w:ilvl w:val="3"/>
      </w:numPr>
    </w:pPr>
  </w:style>
  <w:style w:type="paragraph" w:customStyle="1" w:styleId="Punkt">
    <w:name w:val="#Punkt"/>
    <w:basedOn w:val="Bullet2"/>
    <w:uiPriority w:val="3"/>
    <w:qFormat/>
    <w:rsid w:val="00A30A31"/>
    <w:pPr>
      <w:numPr>
        <w:ilvl w:val="4"/>
      </w:numPr>
    </w:pPr>
  </w:style>
  <w:style w:type="paragraph" w:customStyle="1" w:styleId="Teasertext">
    <w:name w:val="#Teasertext"/>
    <w:basedOn w:val="Normal"/>
    <w:uiPriority w:val="2"/>
    <w:qFormat/>
    <w:rsid w:val="00DA5D3C"/>
    <w:pPr>
      <w:spacing w:after="120" w:line="264" w:lineRule="auto"/>
      <w:ind w:firstLine="397"/>
      <w:jc w:val="left"/>
    </w:pPr>
    <w:rPr>
      <w:rFonts w:asciiTheme="minorHAnsi" w:eastAsia="Times" w:hAnsiTheme="minorHAnsi"/>
      <w:i/>
      <w:color w:val="EA5B06"/>
      <w:sz w:val="22"/>
      <w:szCs w:val="22"/>
      <w:lang w:val="en-GB"/>
    </w:rPr>
  </w:style>
  <w:style w:type="paragraph" w:customStyle="1" w:styleId="TextmitEinzug">
    <w:name w:val="#Text mit Einzug"/>
    <w:basedOn w:val="Normal"/>
    <w:uiPriority w:val="2"/>
    <w:qFormat/>
    <w:rsid w:val="004B4AA2"/>
    <w:pPr>
      <w:spacing w:after="120" w:line="264" w:lineRule="auto"/>
      <w:ind w:firstLine="397"/>
      <w:jc w:val="left"/>
    </w:pPr>
    <w:rPr>
      <w:rFonts w:asciiTheme="minorHAnsi" w:eastAsia="Times" w:hAnsiTheme="minorHAnsi"/>
      <w:color w:val="0A224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63373">
      <w:bodyDiv w:val="1"/>
      <w:marLeft w:val="0"/>
      <w:marRight w:val="0"/>
      <w:marTop w:val="0"/>
      <w:marBottom w:val="0"/>
      <w:divBdr>
        <w:top w:val="none" w:sz="0" w:space="0" w:color="auto"/>
        <w:left w:val="none" w:sz="0" w:space="0" w:color="auto"/>
        <w:bottom w:val="none" w:sz="0" w:space="0" w:color="auto"/>
        <w:right w:val="none" w:sz="0" w:space="0" w:color="auto"/>
      </w:divBdr>
    </w:div>
    <w:div w:id="137232770">
      <w:bodyDiv w:val="1"/>
      <w:marLeft w:val="0"/>
      <w:marRight w:val="0"/>
      <w:marTop w:val="0"/>
      <w:marBottom w:val="0"/>
      <w:divBdr>
        <w:top w:val="none" w:sz="0" w:space="0" w:color="auto"/>
        <w:left w:val="none" w:sz="0" w:space="0" w:color="auto"/>
        <w:bottom w:val="none" w:sz="0" w:space="0" w:color="auto"/>
        <w:right w:val="none" w:sz="0" w:space="0" w:color="auto"/>
      </w:divBdr>
    </w:div>
    <w:div w:id="262032823">
      <w:bodyDiv w:val="1"/>
      <w:marLeft w:val="0"/>
      <w:marRight w:val="0"/>
      <w:marTop w:val="0"/>
      <w:marBottom w:val="0"/>
      <w:divBdr>
        <w:top w:val="none" w:sz="0" w:space="0" w:color="auto"/>
        <w:left w:val="none" w:sz="0" w:space="0" w:color="auto"/>
        <w:bottom w:val="none" w:sz="0" w:space="0" w:color="auto"/>
        <w:right w:val="none" w:sz="0" w:space="0" w:color="auto"/>
      </w:divBdr>
    </w:div>
    <w:div w:id="348290827">
      <w:bodyDiv w:val="1"/>
      <w:marLeft w:val="0"/>
      <w:marRight w:val="0"/>
      <w:marTop w:val="0"/>
      <w:marBottom w:val="0"/>
      <w:divBdr>
        <w:top w:val="none" w:sz="0" w:space="0" w:color="auto"/>
        <w:left w:val="none" w:sz="0" w:space="0" w:color="auto"/>
        <w:bottom w:val="none" w:sz="0" w:space="0" w:color="auto"/>
        <w:right w:val="none" w:sz="0" w:space="0" w:color="auto"/>
      </w:divBdr>
      <w:divsChild>
        <w:div w:id="217790335">
          <w:marLeft w:val="0"/>
          <w:marRight w:val="0"/>
          <w:marTop w:val="0"/>
          <w:marBottom w:val="0"/>
          <w:divBdr>
            <w:top w:val="none" w:sz="0" w:space="0" w:color="auto"/>
            <w:left w:val="none" w:sz="0" w:space="0" w:color="auto"/>
            <w:bottom w:val="none" w:sz="0" w:space="0" w:color="auto"/>
            <w:right w:val="none" w:sz="0" w:space="0" w:color="auto"/>
          </w:divBdr>
          <w:divsChild>
            <w:div w:id="1108235947">
              <w:marLeft w:val="0"/>
              <w:marRight w:val="0"/>
              <w:marTop w:val="0"/>
              <w:marBottom w:val="0"/>
              <w:divBdr>
                <w:top w:val="none" w:sz="0" w:space="0" w:color="auto"/>
                <w:left w:val="none" w:sz="0" w:space="0" w:color="auto"/>
                <w:bottom w:val="none" w:sz="0" w:space="0" w:color="auto"/>
                <w:right w:val="none" w:sz="0" w:space="0" w:color="auto"/>
              </w:divBdr>
              <w:divsChild>
                <w:div w:id="1841315062">
                  <w:marLeft w:val="0"/>
                  <w:marRight w:val="0"/>
                  <w:marTop w:val="0"/>
                  <w:marBottom w:val="0"/>
                  <w:divBdr>
                    <w:top w:val="none" w:sz="0" w:space="0" w:color="auto"/>
                    <w:left w:val="none" w:sz="0" w:space="0" w:color="auto"/>
                    <w:bottom w:val="none" w:sz="0" w:space="0" w:color="auto"/>
                    <w:right w:val="none" w:sz="0" w:space="0" w:color="auto"/>
                  </w:divBdr>
                  <w:divsChild>
                    <w:div w:id="740366894">
                      <w:marLeft w:val="0"/>
                      <w:marRight w:val="0"/>
                      <w:marTop w:val="0"/>
                      <w:marBottom w:val="0"/>
                      <w:divBdr>
                        <w:top w:val="none" w:sz="0" w:space="0" w:color="auto"/>
                        <w:left w:val="none" w:sz="0" w:space="0" w:color="auto"/>
                        <w:bottom w:val="none" w:sz="0" w:space="0" w:color="auto"/>
                        <w:right w:val="none" w:sz="0" w:space="0" w:color="auto"/>
                      </w:divBdr>
                      <w:divsChild>
                        <w:div w:id="1306936950">
                          <w:marLeft w:val="0"/>
                          <w:marRight w:val="0"/>
                          <w:marTop w:val="0"/>
                          <w:marBottom w:val="0"/>
                          <w:divBdr>
                            <w:top w:val="none" w:sz="0" w:space="0" w:color="auto"/>
                            <w:left w:val="none" w:sz="0" w:space="0" w:color="auto"/>
                            <w:bottom w:val="none" w:sz="0" w:space="0" w:color="auto"/>
                            <w:right w:val="none" w:sz="0" w:space="0" w:color="auto"/>
                          </w:divBdr>
                          <w:divsChild>
                            <w:div w:id="312023387">
                              <w:marLeft w:val="0"/>
                              <w:marRight w:val="0"/>
                              <w:marTop w:val="0"/>
                              <w:marBottom w:val="0"/>
                              <w:divBdr>
                                <w:top w:val="none" w:sz="0" w:space="0" w:color="auto"/>
                                <w:left w:val="none" w:sz="0" w:space="0" w:color="auto"/>
                                <w:bottom w:val="none" w:sz="0" w:space="0" w:color="auto"/>
                                <w:right w:val="none" w:sz="0" w:space="0" w:color="auto"/>
                              </w:divBdr>
                              <w:divsChild>
                                <w:div w:id="204046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505371">
      <w:bodyDiv w:val="1"/>
      <w:marLeft w:val="0"/>
      <w:marRight w:val="0"/>
      <w:marTop w:val="0"/>
      <w:marBottom w:val="0"/>
      <w:divBdr>
        <w:top w:val="none" w:sz="0" w:space="0" w:color="auto"/>
        <w:left w:val="none" w:sz="0" w:space="0" w:color="auto"/>
        <w:bottom w:val="none" w:sz="0" w:space="0" w:color="auto"/>
        <w:right w:val="none" w:sz="0" w:space="0" w:color="auto"/>
      </w:divBdr>
    </w:div>
    <w:div w:id="358508194">
      <w:bodyDiv w:val="1"/>
      <w:marLeft w:val="0"/>
      <w:marRight w:val="0"/>
      <w:marTop w:val="0"/>
      <w:marBottom w:val="0"/>
      <w:divBdr>
        <w:top w:val="none" w:sz="0" w:space="0" w:color="auto"/>
        <w:left w:val="none" w:sz="0" w:space="0" w:color="auto"/>
        <w:bottom w:val="none" w:sz="0" w:space="0" w:color="auto"/>
        <w:right w:val="none" w:sz="0" w:space="0" w:color="auto"/>
      </w:divBdr>
    </w:div>
    <w:div w:id="480728904">
      <w:bodyDiv w:val="1"/>
      <w:marLeft w:val="0"/>
      <w:marRight w:val="0"/>
      <w:marTop w:val="0"/>
      <w:marBottom w:val="0"/>
      <w:divBdr>
        <w:top w:val="none" w:sz="0" w:space="0" w:color="auto"/>
        <w:left w:val="none" w:sz="0" w:space="0" w:color="auto"/>
        <w:bottom w:val="none" w:sz="0" w:space="0" w:color="auto"/>
        <w:right w:val="none" w:sz="0" w:space="0" w:color="auto"/>
      </w:divBdr>
    </w:div>
    <w:div w:id="575433790">
      <w:bodyDiv w:val="1"/>
      <w:marLeft w:val="0"/>
      <w:marRight w:val="0"/>
      <w:marTop w:val="0"/>
      <w:marBottom w:val="0"/>
      <w:divBdr>
        <w:top w:val="none" w:sz="0" w:space="0" w:color="auto"/>
        <w:left w:val="none" w:sz="0" w:space="0" w:color="auto"/>
        <w:bottom w:val="none" w:sz="0" w:space="0" w:color="auto"/>
        <w:right w:val="none" w:sz="0" w:space="0" w:color="auto"/>
      </w:divBdr>
    </w:div>
    <w:div w:id="627277624">
      <w:bodyDiv w:val="1"/>
      <w:marLeft w:val="0"/>
      <w:marRight w:val="0"/>
      <w:marTop w:val="0"/>
      <w:marBottom w:val="0"/>
      <w:divBdr>
        <w:top w:val="none" w:sz="0" w:space="0" w:color="auto"/>
        <w:left w:val="none" w:sz="0" w:space="0" w:color="auto"/>
        <w:bottom w:val="none" w:sz="0" w:space="0" w:color="auto"/>
        <w:right w:val="none" w:sz="0" w:space="0" w:color="auto"/>
      </w:divBdr>
    </w:div>
    <w:div w:id="669143270">
      <w:bodyDiv w:val="1"/>
      <w:marLeft w:val="0"/>
      <w:marRight w:val="0"/>
      <w:marTop w:val="0"/>
      <w:marBottom w:val="0"/>
      <w:divBdr>
        <w:top w:val="none" w:sz="0" w:space="0" w:color="auto"/>
        <w:left w:val="none" w:sz="0" w:space="0" w:color="auto"/>
        <w:bottom w:val="none" w:sz="0" w:space="0" w:color="auto"/>
        <w:right w:val="none" w:sz="0" w:space="0" w:color="auto"/>
      </w:divBdr>
    </w:div>
    <w:div w:id="734817737">
      <w:bodyDiv w:val="1"/>
      <w:marLeft w:val="0"/>
      <w:marRight w:val="0"/>
      <w:marTop w:val="0"/>
      <w:marBottom w:val="0"/>
      <w:divBdr>
        <w:top w:val="none" w:sz="0" w:space="0" w:color="auto"/>
        <w:left w:val="none" w:sz="0" w:space="0" w:color="auto"/>
        <w:bottom w:val="none" w:sz="0" w:space="0" w:color="auto"/>
        <w:right w:val="none" w:sz="0" w:space="0" w:color="auto"/>
      </w:divBdr>
    </w:div>
    <w:div w:id="804005116">
      <w:bodyDiv w:val="1"/>
      <w:marLeft w:val="0"/>
      <w:marRight w:val="0"/>
      <w:marTop w:val="0"/>
      <w:marBottom w:val="0"/>
      <w:divBdr>
        <w:top w:val="none" w:sz="0" w:space="0" w:color="auto"/>
        <w:left w:val="none" w:sz="0" w:space="0" w:color="auto"/>
        <w:bottom w:val="none" w:sz="0" w:space="0" w:color="auto"/>
        <w:right w:val="none" w:sz="0" w:space="0" w:color="auto"/>
      </w:divBdr>
    </w:div>
    <w:div w:id="805246602">
      <w:bodyDiv w:val="1"/>
      <w:marLeft w:val="0"/>
      <w:marRight w:val="0"/>
      <w:marTop w:val="0"/>
      <w:marBottom w:val="0"/>
      <w:divBdr>
        <w:top w:val="none" w:sz="0" w:space="0" w:color="auto"/>
        <w:left w:val="none" w:sz="0" w:space="0" w:color="auto"/>
        <w:bottom w:val="none" w:sz="0" w:space="0" w:color="auto"/>
        <w:right w:val="none" w:sz="0" w:space="0" w:color="auto"/>
      </w:divBdr>
    </w:div>
    <w:div w:id="835147029">
      <w:bodyDiv w:val="1"/>
      <w:marLeft w:val="0"/>
      <w:marRight w:val="0"/>
      <w:marTop w:val="0"/>
      <w:marBottom w:val="0"/>
      <w:divBdr>
        <w:top w:val="none" w:sz="0" w:space="0" w:color="auto"/>
        <w:left w:val="none" w:sz="0" w:space="0" w:color="auto"/>
        <w:bottom w:val="none" w:sz="0" w:space="0" w:color="auto"/>
        <w:right w:val="none" w:sz="0" w:space="0" w:color="auto"/>
      </w:divBdr>
    </w:div>
    <w:div w:id="873886465">
      <w:bodyDiv w:val="1"/>
      <w:marLeft w:val="0"/>
      <w:marRight w:val="0"/>
      <w:marTop w:val="0"/>
      <w:marBottom w:val="0"/>
      <w:divBdr>
        <w:top w:val="none" w:sz="0" w:space="0" w:color="auto"/>
        <w:left w:val="none" w:sz="0" w:space="0" w:color="auto"/>
        <w:bottom w:val="none" w:sz="0" w:space="0" w:color="auto"/>
        <w:right w:val="none" w:sz="0" w:space="0" w:color="auto"/>
      </w:divBdr>
    </w:div>
    <w:div w:id="894974175">
      <w:bodyDiv w:val="1"/>
      <w:marLeft w:val="0"/>
      <w:marRight w:val="0"/>
      <w:marTop w:val="0"/>
      <w:marBottom w:val="0"/>
      <w:divBdr>
        <w:top w:val="none" w:sz="0" w:space="0" w:color="auto"/>
        <w:left w:val="none" w:sz="0" w:space="0" w:color="auto"/>
        <w:bottom w:val="none" w:sz="0" w:space="0" w:color="auto"/>
        <w:right w:val="none" w:sz="0" w:space="0" w:color="auto"/>
      </w:divBdr>
    </w:div>
    <w:div w:id="1049577435">
      <w:bodyDiv w:val="1"/>
      <w:marLeft w:val="0"/>
      <w:marRight w:val="0"/>
      <w:marTop w:val="0"/>
      <w:marBottom w:val="0"/>
      <w:divBdr>
        <w:top w:val="none" w:sz="0" w:space="0" w:color="auto"/>
        <w:left w:val="none" w:sz="0" w:space="0" w:color="auto"/>
        <w:bottom w:val="none" w:sz="0" w:space="0" w:color="auto"/>
        <w:right w:val="none" w:sz="0" w:space="0" w:color="auto"/>
      </w:divBdr>
    </w:div>
    <w:div w:id="1080833576">
      <w:bodyDiv w:val="1"/>
      <w:marLeft w:val="0"/>
      <w:marRight w:val="0"/>
      <w:marTop w:val="0"/>
      <w:marBottom w:val="0"/>
      <w:divBdr>
        <w:top w:val="none" w:sz="0" w:space="0" w:color="auto"/>
        <w:left w:val="none" w:sz="0" w:space="0" w:color="auto"/>
        <w:bottom w:val="none" w:sz="0" w:space="0" w:color="auto"/>
        <w:right w:val="none" w:sz="0" w:space="0" w:color="auto"/>
      </w:divBdr>
      <w:divsChild>
        <w:div w:id="50883590">
          <w:marLeft w:val="0"/>
          <w:marRight w:val="0"/>
          <w:marTop w:val="0"/>
          <w:marBottom w:val="0"/>
          <w:divBdr>
            <w:top w:val="none" w:sz="0" w:space="0" w:color="auto"/>
            <w:left w:val="none" w:sz="0" w:space="0" w:color="auto"/>
            <w:bottom w:val="none" w:sz="0" w:space="0" w:color="auto"/>
            <w:right w:val="none" w:sz="0" w:space="0" w:color="auto"/>
          </w:divBdr>
          <w:divsChild>
            <w:div w:id="140386299">
              <w:marLeft w:val="0"/>
              <w:marRight w:val="0"/>
              <w:marTop w:val="0"/>
              <w:marBottom w:val="0"/>
              <w:divBdr>
                <w:top w:val="none" w:sz="0" w:space="0" w:color="auto"/>
                <w:left w:val="none" w:sz="0" w:space="0" w:color="auto"/>
                <w:bottom w:val="none" w:sz="0" w:space="0" w:color="auto"/>
                <w:right w:val="none" w:sz="0" w:space="0" w:color="auto"/>
              </w:divBdr>
              <w:divsChild>
                <w:div w:id="650862756">
                  <w:marLeft w:val="0"/>
                  <w:marRight w:val="0"/>
                  <w:marTop w:val="0"/>
                  <w:marBottom w:val="0"/>
                  <w:divBdr>
                    <w:top w:val="none" w:sz="0" w:space="0" w:color="auto"/>
                    <w:left w:val="none" w:sz="0" w:space="0" w:color="auto"/>
                    <w:bottom w:val="none" w:sz="0" w:space="0" w:color="auto"/>
                    <w:right w:val="none" w:sz="0" w:space="0" w:color="auto"/>
                  </w:divBdr>
                  <w:divsChild>
                    <w:div w:id="1755199876">
                      <w:marLeft w:val="0"/>
                      <w:marRight w:val="0"/>
                      <w:marTop w:val="0"/>
                      <w:marBottom w:val="0"/>
                      <w:divBdr>
                        <w:top w:val="none" w:sz="0" w:space="0" w:color="auto"/>
                        <w:left w:val="none" w:sz="0" w:space="0" w:color="auto"/>
                        <w:bottom w:val="none" w:sz="0" w:space="0" w:color="auto"/>
                        <w:right w:val="none" w:sz="0" w:space="0" w:color="auto"/>
                      </w:divBdr>
                      <w:divsChild>
                        <w:div w:id="821196584">
                          <w:marLeft w:val="0"/>
                          <w:marRight w:val="0"/>
                          <w:marTop w:val="0"/>
                          <w:marBottom w:val="0"/>
                          <w:divBdr>
                            <w:top w:val="none" w:sz="0" w:space="0" w:color="auto"/>
                            <w:left w:val="none" w:sz="0" w:space="0" w:color="auto"/>
                            <w:bottom w:val="none" w:sz="0" w:space="0" w:color="auto"/>
                            <w:right w:val="none" w:sz="0" w:space="0" w:color="auto"/>
                          </w:divBdr>
                          <w:divsChild>
                            <w:div w:id="1205559854">
                              <w:marLeft w:val="0"/>
                              <w:marRight w:val="0"/>
                              <w:marTop w:val="0"/>
                              <w:marBottom w:val="0"/>
                              <w:divBdr>
                                <w:top w:val="none" w:sz="0" w:space="0" w:color="auto"/>
                                <w:left w:val="none" w:sz="0" w:space="0" w:color="auto"/>
                                <w:bottom w:val="none" w:sz="0" w:space="0" w:color="auto"/>
                                <w:right w:val="none" w:sz="0" w:space="0" w:color="auto"/>
                              </w:divBdr>
                              <w:divsChild>
                                <w:div w:id="150543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350643">
      <w:bodyDiv w:val="1"/>
      <w:marLeft w:val="0"/>
      <w:marRight w:val="0"/>
      <w:marTop w:val="0"/>
      <w:marBottom w:val="0"/>
      <w:divBdr>
        <w:top w:val="none" w:sz="0" w:space="0" w:color="auto"/>
        <w:left w:val="none" w:sz="0" w:space="0" w:color="auto"/>
        <w:bottom w:val="none" w:sz="0" w:space="0" w:color="auto"/>
        <w:right w:val="none" w:sz="0" w:space="0" w:color="auto"/>
      </w:divBdr>
      <w:divsChild>
        <w:div w:id="760687170">
          <w:marLeft w:val="0"/>
          <w:marRight w:val="0"/>
          <w:marTop w:val="0"/>
          <w:marBottom w:val="0"/>
          <w:divBdr>
            <w:top w:val="none" w:sz="0" w:space="0" w:color="auto"/>
            <w:left w:val="none" w:sz="0" w:space="0" w:color="auto"/>
            <w:bottom w:val="none" w:sz="0" w:space="0" w:color="auto"/>
            <w:right w:val="none" w:sz="0" w:space="0" w:color="auto"/>
          </w:divBdr>
          <w:divsChild>
            <w:div w:id="687413067">
              <w:marLeft w:val="0"/>
              <w:marRight w:val="0"/>
              <w:marTop w:val="0"/>
              <w:marBottom w:val="0"/>
              <w:divBdr>
                <w:top w:val="none" w:sz="0" w:space="0" w:color="auto"/>
                <w:left w:val="none" w:sz="0" w:space="0" w:color="auto"/>
                <w:bottom w:val="none" w:sz="0" w:space="0" w:color="auto"/>
                <w:right w:val="none" w:sz="0" w:space="0" w:color="auto"/>
              </w:divBdr>
              <w:divsChild>
                <w:div w:id="2144999947">
                  <w:marLeft w:val="0"/>
                  <w:marRight w:val="0"/>
                  <w:marTop w:val="0"/>
                  <w:marBottom w:val="0"/>
                  <w:divBdr>
                    <w:top w:val="none" w:sz="0" w:space="0" w:color="auto"/>
                    <w:left w:val="none" w:sz="0" w:space="0" w:color="auto"/>
                    <w:bottom w:val="none" w:sz="0" w:space="0" w:color="auto"/>
                    <w:right w:val="none" w:sz="0" w:space="0" w:color="auto"/>
                  </w:divBdr>
                  <w:divsChild>
                    <w:div w:id="1188326477">
                      <w:marLeft w:val="0"/>
                      <w:marRight w:val="0"/>
                      <w:marTop w:val="0"/>
                      <w:marBottom w:val="0"/>
                      <w:divBdr>
                        <w:top w:val="none" w:sz="0" w:space="0" w:color="auto"/>
                        <w:left w:val="none" w:sz="0" w:space="0" w:color="auto"/>
                        <w:bottom w:val="none" w:sz="0" w:space="0" w:color="auto"/>
                        <w:right w:val="none" w:sz="0" w:space="0" w:color="auto"/>
                      </w:divBdr>
                      <w:divsChild>
                        <w:div w:id="176890844">
                          <w:marLeft w:val="0"/>
                          <w:marRight w:val="0"/>
                          <w:marTop w:val="0"/>
                          <w:marBottom w:val="0"/>
                          <w:divBdr>
                            <w:top w:val="none" w:sz="0" w:space="0" w:color="auto"/>
                            <w:left w:val="none" w:sz="0" w:space="0" w:color="auto"/>
                            <w:bottom w:val="none" w:sz="0" w:space="0" w:color="auto"/>
                            <w:right w:val="none" w:sz="0" w:space="0" w:color="auto"/>
                          </w:divBdr>
                          <w:divsChild>
                            <w:div w:id="1533225130">
                              <w:marLeft w:val="0"/>
                              <w:marRight w:val="0"/>
                              <w:marTop w:val="0"/>
                              <w:marBottom w:val="0"/>
                              <w:divBdr>
                                <w:top w:val="none" w:sz="0" w:space="0" w:color="auto"/>
                                <w:left w:val="none" w:sz="0" w:space="0" w:color="auto"/>
                                <w:bottom w:val="none" w:sz="0" w:space="0" w:color="auto"/>
                                <w:right w:val="none" w:sz="0" w:space="0" w:color="auto"/>
                              </w:divBdr>
                              <w:divsChild>
                                <w:div w:id="213073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629073">
      <w:bodyDiv w:val="1"/>
      <w:marLeft w:val="0"/>
      <w:marRight w:val="0"/>
      <w:marTop w:val="0"/>
      <w:marBottom w:val="0"/>
      <w:divBdr>
        <w:top w:val="none" w:sz="0" w:space="0" w:color="auto"/>
        <w:left w:val="none" w:sz="0" w:space="0" w:color="auto"/>
        <w:bottom w:val="none" w:sz="0" w:space="0" w:color="auto"/>
        <w:right w:val="none" w:sz="0" w:space="0" w:color="auto"/>
      </w:divBdr>
    </w:div>
    <w:div w:id="1310207488">
      <w:bodyDiv w:val="1"/>
      <w:marLeft w:val="0"/>
      <w:marRight w:val="0"/>
      <w:marTop w:val="0"/>
      <w:marBottom w:val="0"/>
      <w:divBdr>
        <w:top w:val="none" w:sz="0" w:space="0" w:color="auto"/>
        <w:left w:val="none" w:sz="0" w:space="0" w:color="auto"/>
        <w:bottom w:val="none" w:sz="0" w:space="0" w:color="auto"/>
        <w:right w:val="none" w:sz="0" w:space="0" w:color="auto"/>
      </w:divBdr>
    </w:div>
    <w:div w:id="1432318146">
      <w:bodyDiv w:val="1"/>
      <w:marLeft w:val="0"/>
      <w:marRight w:val="0"/>
      <w:marTop w:val="0"/>
      <w:marBottom w:val="0"/>
      <w:divBdr>
        <w:top w:val="none" w:sz="0" w:space="0" w:color="auto"/>
        <w:left w:val="none" w:sz="0" w:space="0" w:color="auto"/>
        <w:bottom w:val="none" w:sz="0" w:space="0" w:color="auto"/>
        <w:right w:val="none" w:sz="0" w:space="0" w:color="auto"/>
      </w:divBdr>
    </w:div>
    <w:div w:id="1511018373">
      <w:bodyDiv w:val="1"/>
      <w:marLeft w:val="0"/>
      <w:marRight w:val="0"/>
      <w:marTop w:val="0"/>
      <w:marBottom w:val="0"/>
      <w:divBdr>
        <w:top w:val="none" w:sz="0" w:space="0" w:color="auto"/>
        <w:left w:val="none" w:sz="0" w:space="0" w:color="auto"/>
        <w:bottom w:val="none" w:sz="0" w:space="0" w:color="auto"/>
        <w:right w:val="none" w:sz="0" w:space="0" w:color="auto"/>
      </w:divBdr>
      <w:divsChild>
        <w:div w:id="104543168">
          <w:marLeft w:val="0"/>
          <w:marRight w:val="0"/>
          <w:marTop w:val="0"/>
          <w:marBottom w:val="0"/>
          <w:divBdr>
            <w:top w:val="none" w:sz="0" w:space="0" w:color="auto"/>
            <w:left w:val="none" w:sz="0" w:space="0" w:color="auto"/>
            <w:bottom w:val="none" w:sz="0" w:space="0" w:color="auto"/>
            <w:right w:val="none" w:sz="0" w:space="0" w:color="auto"/>
          </w:divBdr>
          <w:divsChild>
            <w:div w:id="1181354408">
              <w:marLeft w:val="0"/>
              <w:marRight w:val="0"/>
              <w:marTop w:val="0"/>
              <w:marBottom w:val="0"/>
              <w:divBdr>
                <w:top w:val="none" w:sz="0" w:space="0" w:color="auto"/>
                <w:left w:val="none" w:sz="0" w:space="0" w:color="auto"/>
                <w:bottom w:val="none" w:sz="0" w:space="0" w:color="auto"/>
                <w:right w:val="none" w:sz="0" w:space="0" w:color="auto"/>
              </w:divBdr>
              <w:divsChild>
                <w:div w:id="151602259">
                  <w:marLeft w:val="0"/>
                  <w:marRight w:val="0"/>
                  <w:marTop w:val="0"/>
                  <w:marBottom w:val="0"/>
                  <w:divBdr>
                    <w:top w:val="none" w:sz="0" w:space="0" w:color="auto"/>
                    <w:left w:val="none" w:sz="0" w:space="0" w:color="auto"/>
                    <w:bottom w:val="none" w:sz="0" w:space="0" w:color="auto"/>
                    <w:right w:val="none" w:sz="0" w:space="0" w:color="auto"/>
                  </w:divBdr>
                  <w:divsChild>
                    <w:div w:id="559948826">
                      <w:marLeft w:val="0"/>
                      <w:marRight w:val="0"/>
                      <w:marTop w:val="0"/>
                      <w:marBottom w:val="0"/>
                      <w:divBdr>
                        <w:top w:val="none" w:sz="0" w:space="0" w:color="auto"/>
                        <w:left w:val="none" w:sz="0" w:space="0" w:color="auto"/>
                        <w:bottom w:val="none" w:sz="0" w:space="0" w:color="auto"/>
                        <w:right w:val="none" w:sz="0" w:space="0" w:color="auto"/>
                      </w:divBdr>
                      <w:divsChild>
                        <w:div w:id="566766846">
                          <w:marLeft w:val="0"/>
                          <w:marRight w:val="0"/>
                          <w:marTop w:val="0"/>
                          <w:marBottom w:val="0"/>
                          <w:divBdr>
                            <w:top w:val="none" w:sz="0" w:space="0" w:color="auto"/>
                            <w:left w:val="none" w:sz="0" w:space="0" w:color="auto"/>
                            <w:bottom w:val="none" w:sz="0" w:space="0" w:color="auto"/>
                            <w:right w:val="none" w:sz="0" w:space="0" w:color="auto"/>
                          </w:divBdr>
                          <w:divsChild>
                            <w:div w:id="1201818173">
                              <w:marLeft w:val="0"/>
                              <w:marRight w:val="0"/>
                              <w:marTop w:val="0"/>
                              <w:marBottom w:val="0"/>
                              <w:divBdr>
                                <w:top w:val="none" w:sz="0" w:space="0" w:color="auto"/>
                                <w:left w:val="none" w:sz="0" w:space="0" w:color="auto"/>
                                <w:bottom w:val="none" w:sz="0" w:space="0" w:color="auto"/>
                                <w:right w:val="none" w:sz="0" w:space="0" w:color="auto"/>
                              </w:divBdr>
                              <w:divsChild>
                                <w:div w:id="18976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940253">
      <w:bodyDiv w:val="1"/>
      <w:marLeft w:val="0"/>
      <w:marRight w:val="0"/>
      <w:marTop w:val="0"/>
      <w:marBottom w:val="0"/>
      <w:divBdr>
        <w:top w:val="none" w:sz="0" w:space="0" w:color="auto"/>
        <w:left w:val="none" w:sz="0" w:space="0" w:color="auto"/>
        <w:bottom w:val="none" w:sz="0" w:space="0" w:color="auto"/>
        <w:right w:val="none" w:sz="0" w:space="0" w:color="auto"/>
      </w:divBdr>
    </w:div>
    <w:div w:id="1879657033">
      <w:bodyDiv w:val="1"/>
      <w:marLeft w:val="0"/>
      <w:marRight w:val="0"/>
      <w:marTop w:val="0"/>
      <w:marBottom w:val="0"/>
      <w:divBdr>
        <w:top w:val="none" w:sz="0" w:space="0" w:color="auto"/>
        <w:left w:val="none" w:sz="0" w:space="0" w:color="auto"/>
        <w:bottom w:val="none" w:sz="0" w:space="0" w:color="auto"/>
        <w:right w:val="none" w:sz="0" w:space="0" w:color="auto"/>
      </w:divBdr>
    </w:div>
    <w:div w:id="1914001572">
      <w:bodyDiv w:val="1"/>
      <w:marLeft w:val="0"/>
      <w:marRight w:val="0"/>
      <w:marTop w:val="0"/>
      <w:marBottom w:val="0"/>
      <w:divBdr>
        <w:top w:val="none" w:sz="0" w:space="0" w:color="auto"/>
        <w:left w:val="none" w:sz="0" w:space="0" w:color="auto"/>
        <w:bottom w:val="none" w:sz="0" w:space="0" w:color="auto"/>
        <w:right w:val="none" w:sz="0" w:space="0" w:color="auto"/>
      </w:divBdr>
    </w:div>
    <w:div w:id="21059504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vyacheslav.khayryuzov@arnolega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Templates2010\LeeresDokument.dotm" TargetMode="External"/></Relationships>
</file>

<file path=word/theme/theme1.xml><?xml version="1.0" encoding="utf-8"?>
<a:theme xmlns:a="http://schemas.openxmlformats.org/drawingml/2006/main" name="Noerr">
  <a:themeElements>
    <a:clrScheme name="Noerr">
      <a:dk1>
        <a:srgbClr val="0A2240"/>
      </a:dk1>
      <a:lt1>
        <a:sysClr val="window" lastClr="FFFFFF"/>
      </a:lt1>
      <a:dk2>
        <a:srgbClr val="000000"/>
      </a:dk2>
      <a:lt2>
        <a:srgbClr val="F2F1EA"/>
      </a:lt2>
      <a:accent1>
        <a:srgbClr val="D4D2C2"/>
      </a:accent1>
      <a:accent2>
        <a:srgbClr val="918270"/>
      </a:accent2>
      <a:accent3>
        <a:srgbClr val="4573B9"/>
      </a:accent3>
      <a:accent4>
        <a:srgbClr val="C4BDB4"/>
      </a:accent4>
      <a:accent5>
        <a:srgbClr val="625651"/>
      </a:accent5>
      <a:accent6>
        <a:srgbClr val="89A7D3"/>
      </a:accent6>
      <a:hlink>
        <a:srgbClr val="4573B9"/>
      </a:hlink>
      <a:folHlink>
        <a:srgbClr val="4573B9"/>
      </a:folHlink>
    </a:clrScheme>
    <a:fontScheme name="Noerr Fon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w="0" cap="sq">
          <a:noFill/>
          <a:miter lim="800000"/>
        </a:ln>
      </a:spPr>
      <a:bodyPr rot="0" spcFirstLastPara="0" vertOverflow="overflow" horzOverflow="overflow" vert="horz" wrap="square" lIns="72000" tIns="36000" rIns="72000" bIns="36000" numCol="1" spcCol="0" rtlCol="0" fromWordArt="0" anchor="t" anchorCtr="0" forceAA="0" compatLnSpc="1">
        <a:prstTxWarp prst="textNoShape">
          <a:avLst/>
        </a:prstTxWarp>
        <a:noAutofit/>
      </a:bodyPr>
      <a:lstStyle>
        <a:defPPr marL="285750" indent="-285750" algn="ctr">
          <a:lnSpc>
            <a:spcPct val="105000"/>
          </a:lnSpc>
          <a:buClr>
            <a:srgbClr val="EA5B06"/>
          </a:buClr>
          <a:buSzPct val="75000"/>
          <a:buFont typeface="Wingdings 3" pitchFamily="18" charset="2"/>
          <a:buChar char=""/>
          <a:defRPr sz="1600"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19050">
          <a:solidFill>
            <a:schemeClr val="tx1"/>
          </a:solidFill>
          <a:miter lim="800000"/>
        </a:ln>
      </a:spPr>
      <a:bodyPr/>
      <a:lstStyle/>
      <a:style>
        <a:lnRef idx="1">
          <a:schemeClr val="accent1"/>
        </a:lnRef>
        <a:fillRef idx="0">
          <a:schemeClr val="accent1"/>
        </a:fillRef>
        <a:effectRef idx="0">
          <a:schemeClr val="accent1"/>
        </a:effectRef>
        <a:fontRef idx="minor">
          <a:schemeClr val="tx1"/>
        </a:fontRef>
      </a:style>
    </a:lnDef>
    <a:txDef>
      <a:spPr>
        <a:noFill/>
      </a:spPr>
      <a:bodyPr wrap="none" lIns="0" tIns="0" rIns="0" bIns="0" rtlCol="0">
        <a:spAutoFit/>
      </a:bodyPr>
      <a:lstStyle>
        <a:defPPr marL="285750" indent="-285750">
          <a:lnSpc>
            <a:spcPct val="105000"/>
          </a:lnSpc>
          <a:buClr>
            <a:srgbClr val="EA5B06"/>
          </a:buClr>
          <a:buSzPct val="75000"/>
          <a:buFont typeface="Wingdings 3" pitchFamily="18" charset="2"/>
          <a:buChar char=""/>
          <a:defRPr sz="1600" dirty="0" err="1" smtClean="0"/>
        </a:defPPr>
      </a:lstStyle>
    </a:txDef>
  </a:objectDefaults>
  <a:extraClrSchemeLst/>
  <a:custClrLst>
    <a:custClr name="Noerr Blue">
      <a:srgbClr val="0A2240"/>
    </a:custClr>
    <a:custClr name="Noerr Orange">
      <a:srgbClr val="EA5B06"/>
    </a:custClr>
    <a:custClr>
      <a:srgbClr val="FFFFFF"/>
    </a:custClr>
    <a:custClr>
      <a:srgbClr val="FFFFFF"/>
    </a:custClr>
    <a:custClr>
      <a:srgbClr val="FFFFFF"/>
    </a:custClr>
    <a:custClr>
      <a:srgbClr val="FFFFFF"/>
    </a:custClr>
    <a:custClr>
      <a:srgbClr val="FFFFFF"/>
    </a:custClr>
    <a:custClr>
      <a:srgbClr val="FFFFFF"/>
    </a:custClr>
    <a:custClr>
      <a:srgbClr val="FFFFFF"/>
    </a:custClr>
    <a:custClr>
      <a:srgbClr val="FFFFFF"/>
    </a:custClr>
    <a:custClr name="Chart Series 01">
      <a:srgbClr val="D4D2C2"/>
    </a:custClr>
    <a:custClr name="Chart Series 02">
      <a:srgbClr val="918270"/>
    </a:custClr>
    <a:custClr name="Chart Series 03">
      <a:srgbClr val="4573B9"/>
    </a:custClr>
    <a:custClr name="Chart Series 04">
      <a:srgbClr val="C4BDB4"/>
    </a:custClr>
    <a:custClr name="Chart Series 05">
      <a:srgbClr val="625651"/>
    </a:custClr>
    <a:custClr name="Chart Series 06">
      <a:srgbClr val="89A7D3"/>
    </a:custClr>
    <a:custClr name="Chart Series 07">
      <a:srgbClr val="A2988A"/>
    </a:custClr>
    <a:custClr name="Chart Series 08">
      <a:srgbClr val="82736C"/>
    </a:custClr>
    <a:custClr name="Chart Series 09">
      <a:srgbClr val="3F69A7"/>
    </a:custClr>
    <a:custClr name="Chart Series 10">
      <a:srgbClr val="F2F1EA"/>
    </a:custClr>
    <a:custClr name="Chart Series 11">
      <a:srgbClr val="B9AFA3"/>
    </a:custClr>
    <a:custClr name="Chart Series 12">
      <a:srgbClr val="524844"/>
    </a:custClr>
    <a:custClr>
      <a:srgbClr val="FFFFFF"/>
    </a:custClr>
    <a:custClr>
      <a:srgbClr val="FFFFFF"/>
    </a:custClr>
    <a:custClr>
      <a:srgbClr val="FFFFFF"/>
    </a:custClr>
    <a:custClr>
      <a:srgbClr val="FFFFFF"/>
    </a:custClr>
    <a:custClr>
      <a:srgbClr val="FFFFFF"/>
    </a:custClr>
    <a:custClr>
      <a:srgbClr val="FFFFFF"/>
    </a:custClr>
    <a:custClr>
      <a:srgbClr val="FFFFFF"/>
    </a:custClr>
    <a:custClr>
      <a:srgbClr val="FFFFFF"/>
    </a:custClr>
    <a:custClr name="Highlight Red">
      <a:srgbClr val="A52121"/>
    </a:custClr>
    <a:custClr name="Highlight Yellow">
      <a:srgbClr val="FFCC00"/>
    </a:custClr>
    <a:custClr name="Highlight Green">
      <a:srgbClr val="8AB945"/>
    </a:custClr>
    <a:custClr>
      <a:srgbClr val="FFFFFF"/>
    </a:custClr>
    <a:custClr>
      <a:srgbClr val="FFFFFF"/>
    </a:custClr>
    <a:custClr>
      <a:srgbClr val="FFFFFF"/>
    </a:custClr>
    <a:custClr>
      <a:srgbClr val="FFFFFF"/>
    </a:custClr>
    <a:custClr>
      <a:srgbClr val="FFFFFF"/>
    </a:custClr>
    <a:custClr>
      <a:srgbClr val="FFFFFF"/>
    </a:custClr>
    <a:custClr>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F2A69-BA58-4533-A7EC-06D92450A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LeeresDokument.dotm</Template>
  <TotalTime>0</TotalTime>
  <Pages>3</Pages>
  <Words>636</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Noerr OOO</Company>
  <LinksUpToDate>false</LinksUpToDate>
  <CharactersWithSpaces>4578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dc:creator>
  <cp:lastModifiedBy>NOERR</cp:lastModifiedBy>
  <cp:revision>2</cp:revision>
  <cp:lastPrinted>2022-01-10T19:00:00Z</cp:lastPrinted>
  <dcterms:created xsi:type="dcterms:W3CDTF">2022-01-10T19:00:00Z</dcterms:created>
  <dcterms:modified xsi:type="dcterms:W3CDTF">2022-01-10T19:00:00Z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rache">
    <vt:lpwstr>de</vt:lpwstr>
  </property>
  <property fmtid="{D5CDD505-2E9C-101B-9397-08002B2CF9AE}" pid="3" name="Spalten">
    <vt:lpwstr>nein</vt:lpwstr>
  </property>
  <property fmtid="{D5CDD505-2E9C-101B-9397-08002B2CF9AE}" pid="4" name="WorkSiteDocID">
    <vt:lpwstr> </vt:lpwstr>
  </property>
  <property fmtid="{D5CDD505-2E9C-101B-9397-08002B2CF9AE}" pid="5" name="Location">
    <vt:lpwstr> </vt:lpwstr>
  </property>
  <property fmtid="{D5CDD505-2E9C-101B-9397-08002B2CF9AE}" pid="6" name="MatterNo">
    <vt:lpwstr> </vt:lpwstr>
  </property>
  <property fmtid="{D5CDD505-2E9C-101B-9397-08002B2CF9AE}" pid="7" name="Year">
    <vt:lpwstr> </vt:lpwstr>
  </property>
  <property fmtid="{D5CDD505-2E9C-101B-9397-08002B2CF9AE}" pid="8" name="Form">
    <vt:lpwstr>LeeresDokument</vt:lpwstr>
  </property>
  <property fmtid="{D5CDD505-2E9C-101B-9397-08002B2CF9AE}" pid="9" name="responLaw">
    <vt:lpwstr/>
  </property>
  <property fmtid="{D5CDD505-2E9C-101B-9397-08002B2CF9AE}" pid="10" name="FolderID">
    <vt:lpwstr/>
  </property>
  <property fmtid="{D5CDD505-2E9C-101B-9397-08002B2CF9AE}" pid="11" name="MatterManager">
    <vt:lpwstr/>
  </property>
  <property fmtid="{D5CDD505-2E9C-101B-9397-08002B2CF9AE}" pid="12" name="Secretary">
    <vt:lpwstr/>
  </property>
  <property fmtid="{D5CDD505-2E9C-101B-9397-08002B2CF9AE}" pid="13" name="CompanyID">
    <vt:lpwstr>NOERR_OOO</vt:lpwstr>
  </property>
</Properties>
</file>